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531C" w14:textId="5C409915" w:rsidR="00AF1F51" w:rsidRPr="00AF1F51" w:rsidRDefault="00AF1F51" w:rsidP="00AF1F51">
      <w:pPr>
        <w:pStyle w:val="Andmed"/>
        <w:rPr>
          <w:b/>
          <w:lang w:val="et-EE"/>
        </w:rPr>
      </w:pPr>
      <w:r w:rsidRPr="00AF1F51">
        <w:rPr>
          <w:b/>
          <w:lang w:val="et-EE"/>
        </w:rPr>
        <w:t>Pakkumuse saaja:</w:t>
      </w:r>
      <w:r w:rsidRPr="00AF1F51">
        <w:rPr>
          <w:b/>
          <w:lang w:val="et-EE"/>
        </w:rPr>
        <w:tab/>
      </w:r>
      <w:r w:rsidR="00C61654">
        <w:rPr>
          <w:bCs/>
          <w:i/>
          <w:iCs/>
          <w:lang w:val="et-EE"/>
        </w:rPr>
        <w:t xml:space="preserve">Politsei- ja Piirivalveamet </w:t>
      </w:r>
    </w:p>
    <w:p w14:paraId="6CB928AB" w14:textId="2F291499" w:rsidR="00AF1F51" w:rsidRPr="00583C7D" w:rsidRDefault="00AF1F51" w:rsidP="00AF1F51">
      <w:pPr>
        <w:pStyle w:val="Andmed"/>
        <w:rPr>
          <w:bCs/>
          <w:i/>
          <w:iCs/>
          <w:lang w:val="et-EE"/>
        </w:rPr>
      </w:pPr>
      <w:r w:rsidRPr="00AF1F51">
        <w:rPr>
          <w:b/>
          <w:lang w:val="et-EE"/>
        </w:rPr>
        <w:tab/>
      </w:r>
      <w:r w:rsidRPr="00AF1F51">
        <w:rPr>
          <w:b/>
          <w:lang w:val="et-EE"/>
        </w:rPr>
        <w:tab/>
      </w:r>
      <w:r w:rsidRPr="00AF1F51">
        <w:rPr>
          <w:b/>
          <w:lang w:val="et-EE"/>
        </w:rPr>
        <w:tab/>
      </w:r>
      <w:r w:rsidR="00C61654">
        <w:rPr>
          <w:bCs/>
          <w:i/>
          <w:iCs/>
          <w:lang w:val="et-EE"/>
        </w:rPr>
        <w:t xml:space="preserve">Pärnu mnt 139, Tallinn </w:t>
      </w:r>
    </w:p>
    <w:p w14:paraId="6E758B7C" w14:textId="00B46D6D" w:rsidR="008A0B2C" w:rsidRPr="00AF1F51" w:rsidRDefault="00AF1F51" w:rsidP="008A0B2C">
      <w:pPr>
        <w:pStyle w:val="Andmed"/>
        <w:ind w:left="720" w:firstLine="720"/>
        <w:rPr>
          <w:lang w:val="et-EE"/>
        </w:rPr>
      </w:pPr>
      <w:r w:rsidRPr="00AF1F51">
        <w:rPr>
          <w:b/>
          <w:lang w:val="et-EE"/>
        </w:rPr>
        <w:tab/>
      </w:r>
      <w:r w:rsidR="008A0B2C" w:rsidRPr="00AF1F51">
        <w:rPr>
          <w:rStyle w:val="fontstyle01"/>
          <w:lang w:val="et-EE"/>
        </w:rPr>
        <w:t xml:space="preserve">Lp </w:t>
      </w:r>
      <w:r w:rsidR="00C61654">
        <w:rPr>
          <w:rStyle w:val="fontstyle01"/>
          <w:lang w:val="et-EE"/>
        </w:rPr>
        <w:t xml:space="preserve">Hannes Jaanimäe </w:t>
      </w:r>
    </w:p>
    <w:p w14:paraId="2E750F75" w14:textId="6E77CAE6" w:rsidR="008A0B2C" w:rsidRPr="00AF1F51" w:rsidRDefault="008A0B2C" w:rsidP="008A0B2C">
      <w:pPr>
        <w:pStyle w:val="Andmed"/>
        <w:ind w:left="1440" w:firstLine="720"/>
        <w:rPr>
          <w:lang w:val="et-EE"/>
        </w:rPr>
      </w:pPr>
      <w:hyperlink r:id="rId11" w:history="1">
        <w:r w:rsidRPr="00AF1F51">
          <w:rPr>
            <w:rStyle w:val="Hyperlink"/>
            <w:lang w:val="et-EE"/>
          </w:rPr>
          <w:t>e-post</w:t>
        </w:r>
      </w:hyperlink>
      <w:r w:rsidRPr="00AF1F51">
        <w:rPr>
          <w:rStyle w:val="Hyperlink"/>
          <w:lang w:val="et-EE"/>
        </w:rPr>
        <w:t xml:space="preserve">: </w:t>
      </w:r>
      <w:hyperlink r:id="rId12" w:history="1">
        <w:r w:rsidR="00C61654" w:rsidRPr="00C02E78">
          <w:rPr>
            <w:rStyle w:val="Hyperlink"/>
            <w:lang w:val="et-EE"/>
          </w:rPr>
          <w:t>hannes.jaanimae@politsei.ee</w:t>
        </w:r>
      </w:hyperlink>
      <w:r w:rsidR="00C61654">
        <w:rPr>
          <w:rStyle w:val="Hyperlink"/>
          <w:lang w:val="et-EE"/>
        </w:rPr>
        <w:t xml:space="preserve"> </w:t>
      </w:r>
    </w:p>
    <w:p w14:paraId="0DFB56AE" w14:textId="5BDEB546" w:rsidR="00AF1F51" w:rsidRPr="00AF1F51" w:rsidRDefault="00AF1F51" w:rsidP="008A0B2C">
      <w:pPr>
        <w:pStyle w:val="Andmed"/>
        <w:ind w:left="720" w:firstLine="720"/>
        <w:rPr>
          <w:lang w:val="et-EE"/>
        </w:rPr>
      </w:pPr>
    </w:p>
    <w:p w14:paraId="7E391039" w14:textId="77777777" w:rsidR="00AF1F51" w:rsidRPr="00AF1F51" w:rsidRDefault="00AF1F51" w:rsidP="00AF1F51">
      <w:pPr>
        <w:pStyle w:val="Andmed"/>
        <w:ind w:left="1440" w:firstLine="720"/>
        <w:rPr>
          <w:b/>
          <w:lang w:val="et-EE"/>
        </w:rPr>
      </w:pPr>
    </w:p>
    <w:p w14:paraId="6E3051B1" w14:textId="1CA2E0CB" w:rsidR="00AF1F51" w:rsidRPr="00AF1F51" w:rsidRDefault="00AF1F51" w:rsidP="00AF1F51">
      <w:pPr>
        <w:pStyle w:val="Title"/>
        <w:rPr>
          <w:sz w:val="36"/>
          <w:szCs w:val="36"/>
          <w:lang w:val="et-EE"/>
        </w:rPr>
      </w:pPr>
      <w:r w:rsidRPr="00AF1F51">
        <w:rPr>
          <w:sz w:val="36"/>
          <w:szCs w:val="36"/>
          <w:lang w:val="et-EE"/>
        </w:rPr>
        <w:t>Pakkumus</w:t>
      </w:r>
    </w:p>
    <w:p w14:paraId="6C33F25B" w14:textId="77777777" w:rsidR="00583C7D" w:rsidRDefault="00583C7D" w:rsidP="00583C7D">
      <w:pPr>
        <w:pStyle w:val="Andmed"/>
        <w:jc w:val="right"/>
        <w:rPr>
          <w:i/>
          <w:iCs/>
          <w:sz w:val="18"/>
          <w:szCs w:val="18"/>
        </w:rPr>
      </w:pPr>
      <w:r w:rsidRPr="00FD4307">
        <w:rPr>
          <w:i/>
          <w:iCs/>
          <w:sz w:val="18"/>
          <w:szCs w:val="18"/>
        </w:rPr>
        <w:t>/vastavalt digitaalallkirjastamise kuupäevale/</w:t>
      </w:r>
    </w:p>
    <w:p w14:paraId="4304A520" w14:textId="77777777" w:rsidR="00583C7D" w:rsidRDefault="00583C7D" w:rsidP="00AF1F51">
      <w:pPr>
        <w:pStyle w:val="Andmed"/>
        <w:rPr>
          <w:i/>
          <w:iCs/>
          <w:sz w:val="18"/>
          <w:szCs w:val="18"/>
        </w:rPr>
      </w:pPr>
    </w:p>
    <w:p w14:paraId="71EC1256" w14:textId="1FE583F9" w:rsidR="00AF1F51" w:rsidRPr="00AF1F51" w:rsidRDefault="00AF1F51" w:rsidP="00AF1F51">
      <w:pPr>
        <w:pStyle w:val="Andmed"/>
        <w:rPr>
          <w:b/>
          <w:lang w:val="et-EE"/>
        </w:rPr>
      </w:pPr>
      <w:r w:rsidRPr="00AF1F51">
        <w:rPr>
          <w:b/>
          <w:lang w:val="et-EE"/>
        </w:rPr>
        <w:t>Pakkuja: Riigi Kinnisvara AS</w:t>
      </w:r>
    </w:p>
    <w:p w14:paraId="08886116" w14:textId="1DE4701E" w:rsidR="00AF1F51" w:rsidRPr="00AF1F51" w:rsidRDefault="00AF1F51" w:rsidP="00AF1F51">
      <w:pPr>
        <w:pStyle w:val="Andmed"/>
        <w:rPr>
          <w:rStyle w:val="Hyperlink"/>
          <w:color w:val="auto"/>
          <w:lang w:val="et-EE"/>
        </w:rPr>
      </w:pPr>
      <w:r w:rsidRPr="00AF1F51">
        <w:rPr>
          <w:lang w:val="et-EE"/>
        </w:rPr>
        <w:t xml:space="preserve">Kontaktisik: </w:t>
      </w:r>
      <w:r w:rsidR="008E6435">
        <w:rPr>
          <w:lang w:val="et-EE"/>
        </w:rPr>
        <w:t>Tarmo Mändmets</w:t>
      </w:r>
      <w:r w:rsidRPr="00AF1F51">
        <w:rPr>
          <w:lang w:val="et-EE"/>
        </w:rPr>
        <w:br/>
        <w:t>tel. +372</w:t>
      </w:r>
      <w:r w:rsidR="008E6435">
        <w:rPr>
          <w:lang w:val="et-EE"/>
        </w:rPr>
        <w:t> </w:t>
      </w:r>
      <w:r w:rsidRPr="00AF1F51">
        <w:rPr>
          <w:lang w:val="et-EE"/>
        </w:rPr>
        <w:t>5</w:t>
      </w:r>
      <w:r w:rsidR="008E6435">
        <w:rPr>
          <w:lang w:val="et-EE"/>
        </w:rPr>
        <w:t>01 2944</w:t>
      </w:r>
      <w:r w:rsidRPr="00AF1F51">
        <w:rPr>
          <w:lang w:val="et-EE"/>
        </w:rPr>
        <w:br/>
      </w:r>
      <w:hyperlink r:id="rId13" w:history="1">
        <w:r w:rsidRPr="00AF1F51">
          <w:rPr>
            <w:rStyle w:val="Hyperlink"/>
            <w:lang w:val="et-EE"/>
          </w:rPr>
          <w:t>e-post</w:t>
        </w:r>
      </w:hyperlink>
      <w:r w:rsidRPr="00AF1F51">
        <w:rPr>
          <w:rStyle w:val="Hyperlink"/>
          <w:lang w:val="et-EE"/>
        </w:rPr>
        <w:t xml:space="preserve">: </w:t>
      </w:r>
      <w:hyperlink r:id="rId14" w:history="1">
        <w:r w:rsidR="008E6435" w:rsidRPr="00E825F4">
          <w:rPr>
            <w:rStyle w:val="Hyperlink"/>
            <w:lang w:val="et-EE"/>
          </w:rPr>
          <w:t>tarmo.mandmets@rkas.ee</w:t>
        </w:r>
      </w:hyperlink>
    </w:p>
    <w:p w14:paraId="73013592" w14:textId="77777777" w:rsidR="00AF1F51" w:rsidRPr="00AF1F51" w:rsidRDefault="00AF1F51" w:rsidP="00AF1F51">
      <w:pPr>
        <w:pStyle w:val="Andmed"/>
        <w:rPr>
          <w:rStyle w:val="Hyperlink"/>
          <w:lang w:val="et-EE"/>
        </w:rPr>
      </w:pPr>
    </w:p>
    <w:p w14:paraId="1071252B" w14:textId="77777777" w:rsidR="00AF1F51" w:rsidRPr="00AF1F51" w:rsidRDefault="00AF1F51" w:rsidP="00AF1F51">
      <w:pPr>
        <w:pStyle w:val="Andmed"/>
        <w:jc w:val="both"/>
        <w:rPr>
          <w:lang w:val="et-EE"/>
        </w:rPr>
      </w:pPr>
    </w:p>
    <w:p w14:paraId="68CBD9D3" w14:textId="77777777" w:rsidR="000175FF" w:rsidRDefault="00AF1F51" w:rsidP="008A0B2C">
      <w:pPr>
        <w:pStyle w:val="Andmed"/>
        <w:jc w:val="both"/>
        <w:rPr>
          <w:b/>
          <w:bCs/>
          <w:lang w:val="et-EE"/>
        </w:rPr>
      </w:pPr>
      <w:r w:rsidRPr="00AF1F51">
        <w:rPr>
          <w:lang w:val="et-EE"/>
        </w:rPr>
        <w:t xml:space="preserve">Täname võimaluse eest esitada Teile pakkumus </w:t>
      </w:r>
      <w:r w:rsidR="00617E2D" w:rsidRPr="00617E2D">
        <w:rPr>
          <w:lang w:val="et-EE"/>
        </w:rPr>
        <w:t>Tallinna kinnipidamiskeskuse (Linnaaru</w:t>
      </w:r>
      <w:r w:rsidR="00236027">
        <w:rPr>
          <w:lang w:val="et-EE"/>
        </w:rPr>
        <w:t xml:space="preserve"> </w:t>
      </w:r>
      <w:r w:rsidR="00617E2D" w:rsidRPr="00617E2D">
        <w:rPr>
          <w:lang w:val="et-EE"/>
        </w:rPr>
        <w:t>tee 5/1, Tallinn) ümberehitu</w:t>
      </w:r>
      <w:r w:rsidR="00617E2D">
        <w:rPr>
          <w:lang w:val="et-EE"/>
        </w:rPr>
        <w:t>tööde</w:t>
      </w:r>
      <w:r w:rsidR="00617E2D">
        <w:rPr>
          <w:i/>
          <w:iCs/>
          <w:lang w:val="et-EE"/>
        </w:rPr>
        <w:t xml:space="preserve"> </w:t>
      </w:r>
      <w:r w:rsidR="008A0B2C">
        <w:rPr>
          <w:b/>
          <w:bCs/>
          <w:lang w:val="et-EE"/>
        </w:rPr>
        <w:t>projektijuhtimiseks</w:t>
      </w:r>
      <w:r w:rsidR="00E40C2A">
        <w:rPr>
          <w:b/>
          <w:bCs/>
          <w:lang w:val="et-EE"/>
        </w:rPr>
        <w:t xml:space="preserve">,  </w:t>
      </w:r>
      <w:r w:rsidR="00E40C2A" w:rsidRPr="00E40C2A">
        <w:rPr>
          <w:lang w:val="et-EE"/>
        </w:rPr>
        <w:t>mida toetatakse Piirihalduse ja viis</w:t>
      </w:r>
      <w:r w:rsidR="00236027">
        <w:rPr>
          <w:lang w:val="et-EE"/>
        </w:rPr>
        <w:t>a</w:t>
      </w:r>
      <w:r w:rsidR="00E40C2A" w:rsidRPr="00E40C2A">
        <w:rPr>
          <w:lang w:val="et-EE"/>
        </w:rPr>
        <w:t xml:space="preserve">poliitika rahastu (edaspidi </w:t>
      </w:r>
      <w:r w:rsidR="00E40C2A" w:rsidRPr="00E40C2A">
        <w:rPr>
          <w:i/>
          <w:iCs/>
          <w:lang w:val="et-EE"/>
        </w:rPr>
        <w:t>BMVI</w:t>
      </w:r>
      <w:r w:rsidR="00E40C2A" w:rsidRPr="00E40C2A">
        <w:rPr>
          <w:lang w:val="et-EE"/>
        </w:rPr>
        <w:t>) erimeetme projektist BMVI.1.01.25-0032 „Erimeede-Rändepakt: Taustakontrolli võimekuse loomine ja teenuse pakkumine“</w:t>
      </w:r>
      <w:r w:rsidR="008A0B2C">
        <w:rPr>
          <w:b/>
          <w:bCs/>
          <w:lang w:val="et-EE"/>
        </w:rPr>
        <w:t xml:space="preserve">. </w:t>
      </w:r>
    </w:p>
    <w:p w14:paraId="4633A016" w14:textId="77777777" w:rsidR="000175FF" w:rsidRDefault="000175FF" w:rsidP="008A0B2C">
      <w:pPr>
        <w:pStyle w:val="Andmed"/>
        <w:jc w:val="both"/>
        <w:rPr>
          <w:b/>
          <w:bCs/>
          <w:lang w:val="et-EE"/>
        </w:rPr>
      </w:pPr>
    </w:p>
    <w:p w14:paraId="284A8661" w14:textId="6F706730" w:rsidR="008A0B2C" w:rsidRDefault="008A0B2C" w:rsidP="008A0B2C">
      <w:pPr>
        <w:pStyle w:val="Andmed"/>
        <w:jc w:val="both"/>
        <w:rPr>
          <w:lang w:val="et-EE"/>
        </w:rPr>
      </w:pPr>
      <w:r w:rsidRPr="008A0B2C">
        <w:rPr>
          <w:lang w:val="et-EE"/>
        </w:rPr>
        <w:t>Pakutav teenus hõlmab endas</w:t>
      </w:r>
      <w:r>
        <w:rPr>
          <w:lang w:val="et-EE"/>
        </w:rPr>
        <w:t xml:space="preserve"> </w:t>
      </w:r>
      <w:r w:rsidRPr="008A0B2C">
        <w:rPr>
          <w:lang w:val="et-EE"/>
        </w:rPr>
        <w:t>riigihangete korraldamist ning projektijuhtimisteenuse</w:t>
      </w:r>
      <w:r w:rsidR="007853B7">
        <w:rPr>
          <w:lang w:val="et-EE"/>
        </w:rPr>
        <w:t xml:space="preserve"> </w:t>
      </w:r>
      <w:r w:rsidRPr="008A0B2C">
        <w:rPr>
          <w:lang w:val="et-EE"/>
        </w:rPr>
        <w:t>osutamist hankelepingute täitmisel vastavalt riigihangete</w:t>
      </w:r>
      <w:r w:rsidR="00F06FF2">
        <w:rPr>
          <w:lang w:val="et-EE"/>
        </w:rPr>
        <w:t>l</w:t>
      </w:r>
      <w:r w:rsidRPr="008A0B2C">
        <w:rPr>
          <w:lang w:val="et-EE"/>
        </w:rPr>
        <w:t xml:space="preserve"> saadud tulemustele.</w:t>
      </w:r>
    </w:p>
    <w:p w14:paraId="5FAB914D" w14:textId="4E11F474" w:rsidR="00AF1F51" w:rsidRPr="00AF1F51" w:rsidRDefault="00AF1F51" w:rsidP="00AF1F51">
      <w:pPr>
        <w:pStyle w:val="Andmed"/>
        <w:jc w:val="both"/>
        <w:rPr>
          <w:lang w:val="et-EE"/>
        </w:rPr>
      </w:pPr>
    </w:p>
    <w:p w14:paraId="53F21708" w14:textId="77777777" w:rsidR="00AF1F51" w:rsidRPr="00AF1F51" w:rsidRDefault="00AF1F51" w:rsidP="00AF1F51">
      <w:pPr>
        <w:rPr>
          <w:b/>
          <w:lang w:val="et-EE"/>
        </w:rPr>
      </w:pPr>
      <w:r w:rsidRPr="00AF1F51">
        <w:rPr>
          <w:b/>
          <w:lang w:val="et-EE"/>
        </w:rPr>
        <w:t>Pakkumus kehtib 90 päeva.</w:t>
      </w:r>
    </w:p>
    <w:p w14:paraId="096A6281" w14:textId="440AFE89" w:rsidR="00AF1F51" w:rsidRPr="00AF1F51" w:rsidRDefault="00AF1F51" w:rsidP="00883139">
      <w:pPr>
        <w:pStyle w:val="Andmed"/>
        <w:jc w:val="both"/>
        <w:rPr>
          <w:lang w:val="et-EE"/>
        </w:rPr>
      </w:pPr>
      <w:r w:rsidRPr="00AF1F51">
        <w:rPr>
          <w:lang w:val="et-EE"/>
        </w:rPr>
        <w:t>Kui esitatud hinnapakkumus vastab Teie soovile, siis palun saatke oma nõustumus kirjalikult e-posti aadressile</w:t>
      </w:r>
      <w:r w:rsidR="00883139">
        <w:rPr>
          <w:lang w:val="et-EE"/>
        </w:rPr>
        <w:t xml:space="preserve"> </w:t>
      </w:r>
      <w:hyperlink r:id="rId15" w:history="1">
        <w:r w:rsidR="00883139" w:rsidRPr="00BC0459">
          <w:rPr>
            <w:rStyle w:val="Hyperlink"/>
            <w:lang w:val="et-EE"/>
          </w:rPr>
          <w:t>ulle.tamm@rkas.ee</w:t>
        </w:r>
      </w:hyperlink>
      <w:r w:rsidRPr="00AF1F51">
        <w:rPr>
          <w:lang w:val="et-EE"/>
        </w:rPr>
        <w:t>. Peale kinnituse saamist oleme valmis alustama läbirääkimisi RKAS</w:t>
      </w:r>
      <w:r w:rsidR="00E65795">
        <w:rPr>
          <w:lang w:val="et-EE"/>
        </w:rPr>
        <w:t xml:space="preserve">- </w:t>
      </w:r>
      <w:r w:rsidRPr="00AF1F51">
        <w:rPr>
          <w:lang w:val="et-EE"/>
        </w:rPr>
        <w:t>ilt tellitavate teenuste ning vastavasisulise lepingu sõlmimise osas.</w:t>
      </w:r>
    </w:p>
    <w:p w14:paraId="5151A51C" w14:textId="77777777" w:rsidR="00AF1F51" w:rsidRPr="00AF1F51" w:rsidRDefault="00AF1F51" w:rsidP="00AF1F51">
      <w:pPr>
        <w:spacing w:after="0" w:line="240" w:lineRule="auto"/>
        <w:rPr>
          <w:rFonts w:asciiTheme="majorHAnsi" w:eastAsiaTheme="majorEastAsia" w:hAnsiTheme="majorHAnsi" w:cstheme="majorBidi"/>
          <w:color w:val="003669" w:themeColor="accent1"/>
          <w:sz w:val="32"/>
          <w:szCs w:val="32"/>
          <w:lang w:val="et-EE"/>
        </w:rPr>
      </w:pPr>
      <w:r w:rsidRPr="00AF1F51">
        <w:rPr>
          <w:rFonts w:ascii="Times New Roman" w:hAnsi="Times New Roman" w:cs="Times New Roman"/>
          <w:sz w:val="24"/>
          <w:lang w:val="et-EE" w:eastAsia="et-EE"/>
        </w:rPr>
        <w:br w:type="page"/>
      </w:r>
    </w:p>
    <w:p w14:paraId="6D25BE23" w14:textId="4029400E" w:rsidR="00AF1F51" w:rsidRDefault="00AF1F51" w:rsidP="00E155B0">
      <w:pPr>
        <w:pStyle w:val="Heading1"/>
        <w:spacing w:before="360" w:after="240"/>
        <w:rPr>
          <w:lang w:val="et-EE"/>
        </w:rPr>
      </w:pPr>
      <w:r w:rsidRPr="00AF1F51">
        <w:rPr>
          <w:lang w:val="et-EE"/>
        </w:rPr>
        <w:lastRenderedPageBreak/>
        <w:t>Pakkumise sisu ja maksumus</w:t>
      </w:r>
      <w:r w:rsidR="00F6582F">
        <w:rPr>
          <w:lang w:val="et-EE"/>
        </w:rPr>
        <w:t>*</w:t>
      </w:r>
    </w:p>
    <w:tbl>
      <w:tblPr>
        <w:tblW w:w="8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096"/>
        <w:gridCol w:w="1210"/>
        <w:gridCol w:w="1347"/>
      </w:tblGrid>
      <w:tr w:rsidR="00DA6295" w:rsidRPr="00DA6295" w14:paraId="7559BEF5" w14:textId="77777777" w:rsidTr="00750CA4">
        <w:trPr>
          <w:trHeight w:val="299"/>
        </w:trPr>
        <w:tc>
          <w:tcPr>
            <w:tcW w:w="4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48AF917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 xml:space="preserve">Teenus 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82AE76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Kestvus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6BCD2A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 xml:space="preserve">Ühiku hind 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AABE78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 xml:space="preserve">Summa kokku (EUR) </w:t>
            </w:r>
          </w:p>
        </w:tc>
      </w:tr>
      <w:tr w:rsidR="00DA6295" w:rsidRPr="00DA6295" w14:paraId="61F105BA" w14:textId="77777777" w:rsidTr="00750CA4">
        <w:trPr>
          <w:trHeight w:val="196"/>
        </w:trPr>
        <w:tc>
          <w:tcPr>
            <w:tcW w:w="4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B425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AE9BBA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(kuu)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98EF74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(EUR)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740E3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</w:p>
        </w:tc>
      </w:tr>
      <w:tr w:rsidR="00DA6295" w:rsidRPr="00DA6295" w14:paraId="2E1AFBCC" w14:textId="77777777" w:rsidTr="00750CA4">
        <w:trPr>
          <w:trHeight w:val="187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5926C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I etapp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41FB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00B2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E5D37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</w:tr>
      <w:tr w:rsidR="00DA6295" w:rsidRPr="00DA6295" w14:paraId="39E265BD" w14:textId="77777777" w:rsidTr="00750CA4">
        <w:trPr>
          <w:trHeight w:val="299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C3A7B67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Lähteülesande täpsustamine ja projekteerimistööde riigihanke korraldamine.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A9D0465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4BE78B4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1 280 €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2934FC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  7 680 € </w:t>
            </w:r>
          </w:p>
        </w:tc>
      </w:tr>
      <w:tr w:rsidR="00DA6295" w:rsidRPr="00DA6295" w14:paraId="03F60156" w14:textId="77777777" w:rsidTr="00750CA4">
        <w:trPr>
          <w:trHeight w:val="299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5D45C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Ekspertiisi riigihanke korraldamine (paralleelselt projekteerimishankega)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98F4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808080"/>
                <w:sz w:val="18"/>
                <w:szCs w:val="18"/>
                <w:lang w:val="et-EE" w:eastAsia="et-EE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7FB6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   880 €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8565D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  1 760 € </w:t>
            </w:r>
          </w:p>
        </w:tc>
      </w:tr>
      <w:tr w:rsidR="00DA6295" w:rsidRPr="00DA6295" w14:paraId="42EC8FFD" w14:textId="77777777" w:rsidTr="00750CA4">
        <w:trPr>
          <w:trHeight w:val="299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F9DE1AA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Projektijuhtimine ja Tellija nõustamine projekteerimistööde perioodil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6E6EAAF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3C610B1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2 560 €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07B3D53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33 280 € </w:t>
            </w:r>
          </w:p>
        </w:tc>
      </w:tr>
      <w:tr w:rsidR="00DA6295" w:rsidRPr="00DA6295" w14:paraId="1D31C5B0" w14:textId="77777777" w:rsidTr="00750CA4">
        <w:trPr>
          <w:trHeight w:val="196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CBA0D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I etapp kokku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5A2FBB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E5FCD0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09646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 xml:space="preserve">       42 720 € </w:t>
            </w:r>
          </w:p>
        </w:tc>
      </w:tr>
      <w:tr w:rsidR="00DA6295" w:rsidRPr="00DA6295" w14:paraId="23ECB559" w14:textId="77777777" w:rsidTr="00750CA4">
        <w:trPr>
          <w:trHeight w:val="187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79A4A4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II etapp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AADE7CA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CA223C6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3433247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</w:tr>
      <w:tr w:rsidR="00DA6295" w:rsidRPr="00DA6295" w14:paraId="3DC3F1DC" w14:textId="77777777" w:rsidTr="00750CA4">
        <w:trPr>
          <w:trHeight w:val="187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5CBDB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Ehitustööde riigihanke korraldamine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770F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66E0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1 520 €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4C7B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  6 080 € </w:t>
            </w:r>
          </w:p>
        </w:tc>
      </w:tr>
      <w:tr w:rsidR="00DA6295" w:rsidRPr="00DA6295" w14:paraId="17B77269" w14:textId="77777777" w:rsidTr="00750CA4">
        <w:trPr>
          <w:trHeight w:val="299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1226355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Omanikujärelevalve hanke läbiviimine (paralleelselt ehitushankega)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F4988A0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808080"/>
                <w:sz w:val="18"/>
                <w:szCs w:val="18"/>
                <w:lang w:val="et-EE" w:eastAsia="et-EE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30B2650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   880 €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DC989C7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  1 760 € </w:t>
            </w:r>
          </w:p>
        </w:tc>
      </w:tr>
      <w:tr w:rsidR="00DA6295" w:rsidRPr="00DA6295" w14:paraId="4053CB10" w14:textId="77777777" w:rsidTr="00750CA4">
        <w:trPr>
          <w:trHeight w:val="187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CEBD3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Sisustushanke läbiviimine (ehitustööde käigus)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FB02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808080"/>
                <w:sz w:val="18"/>
                <w:szCs w:val="18"/>
                <w:lang w:val="et-EE" w:eastAsia="et-EE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5138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1 200 €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1B4DA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  3 600 € </w:t>
            </w:r>
          </w:p>
        </w:tc>
      </w:tr>
      <w:tr w:rsidR="00DA6295" w:rsidRPr="00DA6295" w14:paraId="1782C3D7" w14:textId="77777777" w:rsidTr="00750CA4">
        <w:trPr>
          <w:trHeight w:val="299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A203AB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Projektijuhtimine ja Tellija nõustamine ehitustööde perioodil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73B5AE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D0D7FAA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3 520 €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E7AA73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 xml:space="preserve">       45 760 € </w:t>
            </w:r>
          </w:p>
        </w:tc>
      </w:tr>
      <w:tr w:rsidR="00DA6295" w:rsidRPr="00DA6295" w14:paraId="39C49AFA" w14:textId="77777777" w:rsidTr="00750CA4">
        <w:trPr>
          <w:trHeight w:val="196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C37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II etapp kokku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044ACC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B62C28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CF47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 xml:space="preserve">       57 200 € </w:t>
            </w:r>
          </w:p>
        </w:tc>
      </w:tr>
      <w:tr w:rsidR="00DA6295" w:rsidRPr="00DA6295" w14:paraId="3ED4EB05" w14:textId="77777777" w:rsidTr="00750CA4">
        <w:trPr>
          <w:trHeight w:val="196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67A4DE6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I ja II etapp kokku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D0B4BAB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562B42B" w14:textId="77777777" w:rsidR="00DA6295" w:rsidRPr="00DA6295" w:rsidRDefault="00DA6295" w:rsidP="00DA6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A68F52" w14:textId="77777777" w:rsidR="00DA6295" w:rsidRPr="00DA6295" w:rsidRDefault="00DA6295" w:rsidP="00DA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</w:pPr>
            <w:r w:rsidRPr="00DA6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 xml:space="preserve">       99 920 € </w:t>
            </w:r>
          </w:p>
        </w:tc>
      </w:tr>
    </w:tbl>
    <w:p w14:paraId="7C283381" w14:textId="77777777" w:rsidR="00DA6295" w:rsidRDefault="00DA6295" w:rsidP="00AF1F51">
      <w:pPr>
        <w:pStyle w:val="Andmed"/>
        <w:jc w:val="both"/>
        <w:rPr>
          <w:lang w:val="et-EE"/>
        </w:rPr>
      </w:pPr>
    </w:p>
    <w:p w14:paraId="091061F7" w14:textId="2D4CD2B3" w:rsidR="007853B7" w:rsidRDefault="002851E7" w:rsidP="00AF1F51">
      <w:pPr>
        <w:pStyle w:val="Andmed"/>
        <w:jc w:val="both"/>
        <w:rPr>
          <w:lang w:val="et-EE"/>
        </w:rPr>
      </w:pPr>
      <w:r w:rsidRPr="007853B7">
        <w:rPr>
          <w:lang w:val="et-EE"/>
        </w:rPr>
        <w:t>Maksumustele lisandub seadusest tulenev käibemaks</w:t>
      </w:r>
      <w:r w:rsidR="00A0776B">
        <w:rPr>
          <w:lang w:val="et-EE"/>
        </w:rPr>
        <w:t>.</w:t>
      </w:r>
    </w:p>
    <w:p w14:paraId="7137AD64" w14:textId="77777777" w:rsidR="007853B7" w:rsidRDefault="007853B7" w:rsidP="00AF1F51">
      <w:pPr>
        <w:pStyle w:val="Andmed"/>
        <w:jc w:val="both"/>
        <w:rPr>
          <w:lang w:val="et-EE"/>
        </w:rPr>
      </w:pPr>
    </w:p>
    <w:p w14:paraId="390537FE" w14:textId="68E38117" w:rsidR="001E4E66" w:rsidRDefault="001E4E66" w:rsidP="00AF1F51">
      <w:pPr>
        <w:pStyle w:val="Andmed"/>
        <w:jc w:val="both"/>
        <w:rPr>
          <w:lang w:val="et-EE"/>
        </w:rPr>
      </w:pPr>
      <w:r>
        <w:rPr>
          <w:lang w:val="et-EE"/>
        </w:rPr>
        <w:t xml:space="preserve">Projektijuhtimise teenuse osutamise periood lepitakse kokku lepingu läbirääkimistega. </w:t>
      </w:r>
      <w:r w:rsidR="009B3343">
        <w:rPr>
          <w:lang w:val="et-EE"/>
        </w:rPr>
        <w:t>Projekti kestus kokku 36 kuud.</w:t>
      </w:r>
    </w:p>
    <w:p w14:paraId="01515B08" w14:textId="77777777" w:rsidR="008B7D9B" w:rsidRDefault="008B7D9B" w:rsidP="00AF1F51">
      <w:pPr>
        <w:pStyle w:val="Andmed"/>
        <w:jc w:val="both"/>
        <w:rPr>
          <w:lang w:val="et-EE"/>
        </w:rPr>
      </w:pPr>
    </w:p>
    <w:p w14:paraId="38779B66" w14:textId="4ED49DA0" w:rsidR="000A1BEB" w:rsidRDefault="000A1BEB" w:rsidP="000A1BEB">
      <w:pPr>
        <w:pStyle w:val="Andmed"/>
        <w:jc w:val="both"/>
        <w:rPr>
          <w:lang w:val="et-EE"/>
        </w:rPr>
      </w:pPr>
      <w:r w:rsidRPr="000A1BEB">
        <w:rPr>
          <w:lang w:val="et-EE"/>
        </w:rPr>
        <w:t xml:space="preserve">Kõigi eelpool pakutud teenused sisaldavad RKAS õigus- ja hankeosakonna spetsialistide ning kinnisvaraarenduse osakonna ekspertide (tehnosüsteemid, energiatõhusus, </w:t>
      </w:r>
      <w:r>
        <w:rPr>
          <w:lang w:val="et-EE"/>
        </w:rPr>
        <w:t>ruumilahendus j</w:t>
      </w:r>
      <w:r w:rsidR="00BB7922">
        <w:rPr>
          <w:lang w:val="et-EE"/>
        </w:rPr>
        <w:t>ne</w:t>
      </w:r>
      <w:r w:rsidRPr="000A1BEB">
        <w:rPr>
          <w:lang w:val="et-EE"/>
        </w:rPr>
        <w:t xml:space="preserve">) kaasamist </w:t>
      </w:r>
      <w:r w:rsidR="00B10B61">
        <w:rPr>
          <w:lang w:val="et-EE"/>
        </w:rPr>
        <w:t xml:space="preserve">ja </w:t>
      </w:r>
      <w:r w:rsidRPr="000A1BEB">
        <w:rPr>
          <w:lang w:val="et-EE"/>
        </w:rPr>
        <w:t>nende</w:t>
      </w:r>
      <w:r>
        <w:rPr>
          <w:lang w:val="et-EE"/>
        </w:rPr>
        <w:t xml:space="preserve"> sisendit</w:t>
      </w:r>
      <w:r w:rsidRPr="000A1BEB">
        <w:rPr>
          <w:lang w:val="et-EE"/>
        </w:rPr>
        <w:t xml:space="preserve"> Tellija nõustami</w:t>
      </w:r>
      <w:r>
        <w:rPr>
          <w:lang w:val="et-EE"/>
        </w:rPr>
        <w:t>sel</w:t>
      </w:r>
      <w:r w:rsidRPr="000A1BEB">
        <w:rPr>
          <w:lang w:val="et-EE"/>
        </w:rPr>
        <w:t>.</w:t>
      </w:r>
    </w:p>
    <w:p w14:paraId="6B6EDCFB" w14:textId="77777777" w:rsidR="000A1BEB" w:rsidRDefault="000A1BEB" w:rsidP="000A1BEB">
      <w:pPr>
        <w:pStyle w:val="Andmed"/>
        <w:jc w:val="both"/>
        <w:rPr>
          <w:lang w:val="et-EE"/>
        </w:rPr>
      </w:pPr>
    </w:p>
    <w:p w14:paraId="4DAF6DE3" w14:textId="098B357A" w:rsidR="0006722E" w:rsidRPr="0006722E" w:rsidRDefault="00F6582F" w:rsidP="0006722E">
      <w:pPr>
        <w:pStyle w:val="Andmed"/>
        <w:jc w:val="both"/>
        <w:rPr>
          <w:i/>
          <w:iCs/>
          <w:lang w:val="et-EE"/>
        </w:rPr>
      </w:pPr>
      <w:r>
        <w:rPr>
          <w:i/>
          <w:iCs/>
          <w:lang w:val="et-EE"/>
        </w:rPr>
        <w:t>*</w:t>
      </w:r>
      <w:r w:rsidR="0006722E" w:rsidRPr="0006722E">
        <w:rPr>
          <w:i/>
          <w:iCs/>
          <w:lang w:val="et-EE"/>
        </w:rPr>
        <w:t xml:space="preserve">Esitatud projektijuhtimistasu arvestamisel on aluseks võetud RKAS-i juhatuse poolt kinnitatud kehtiv spetsialisti tunnitasu </w:t>
      </w:r>
      <w:r w:rsidR="00755683">
        <w:rPr>
          <w:i/>
          <w:iCs/>
          <w:lang w:val="et-EE"/>
        </w:rPr>
        <w:t>80</w:t>
      </w:r>
      <w:r w:rsidR="0006722E" w:rsidRPr="0006722E">
        <w:rPr>
          <w:i/>
          <w:iCs/>
          <w:lang w:val="et-EE"/>
        </w:rPr>
        <w:t xml:space="preserve"> eurot + käibemaks. Käsundisaajal on õigus korrigeerida spetsialisti tunnitasu pärast lepingu sõlmimist iga kalendriaasta möödumisel vastavalt RKAS-i juhatuse otsusele, kuid mitte rohkem kui 10% teenustasu tõstmisele eelneval kalendriaastal kehtinud tunnihinnast.</w:t>
      </w:r>
    </w:p>
    <w:p w14:paraId="191638BB" w14:textId="77777777" w:rsidR="00C7635B" w:rsidRPr="00C11C3B" w:rsidRDefault="00C7635B" w:rsidP="000A1BEB">
      <w:pPr>
        <w:pStyle w:val="Andmed"/>
        <w:jc w:val="both"/>
        <w:rPr>
          <w:highlight w:val="cyan"/>
          <w:lang w:val="et-EE"/>
        </w:rPr>
      </w:pPr>
    </w:p>
    <w:p w14:paraId="6C91F601" w14:textId="1E67FD99" w:rsidR="00577313" w:rsidRDefault="00603252" w:rsidP="00577313">
      <w:pPr>
        <w:pStyle w:val="Andmed"/>
        <w:jc w:val="both"/>
        <w:rPr>
          <w:lang w:val="et-EE"/>
        </w:rPr>
      </w:pPr>
      <w:r>
        <w:rPr>
          <w:lang w:val="et-EE"/>
        </w:rPr>
        <w:t>Hangitavate ehitustööde-, teenuste-</w:t>
      </w:r>
      <w:r w:rsidR="00577313" w:rsidRPr="00D24AF8">
        <w:rPr>
          <w:lang w:val="et-EE"/>
        </w:rPr>
        <w:t xml:space="preserve"> ja asjade maksumus</w:t>
      </w:r>
      <w:r>
        <w:rPr>
          <w:lang w:val="et-EE"/>
        </w:rPr>
        <w:t>ed</w:t>
      </w:r>
      <w:r w:rsidR="009B3343">
        <w:rPr>
          <w:lang w:val="et-EE"/>
        </w:rPr>
        <w:t xml:space="preserve"> selguvad riigihangete korraldamise käigus.</w:t>
      </w:r>
    </w:p>
    <w:p w14:paraId="52441AC0" w14:textId="77777777" w:rsidR="000A1BEB" w:rsidRDefault="000A1BEB" w:rsidP="000A1BEB">
      <w:pPr>
        <w:pStyle w:val="Andmed"/>
        <w:jc w:val="both"/>
        <w:rPr>
          <w:lang w:val="et-EE"/>
        </w:rPr>
      </w:pPr>
    </w:p>
    <w:p w14:paraId="6A2BB10F" w14:textId="77777777" w:rsidR="009B3343" w:rsidRDefault="009B3343" w:rsidP="000A1BEB">
      <w:pPr>
        <w:pStyle w:val="Andmed"/>
        <w:jc w:val="both"/>
        <w:rPr>
          <w:rFonts w:cstheme="minorHAnsi"/>
          <w:szCs w:val="20"/>
          <w:lang w:val="et-EE"/>
        </w:rPr>
      </w:pPr>
    </w:p>
    <w:p w14:paraId="5C308070" w14:textId="77777777" w:rsidR="009B3343" w:rsidRDefault="009B3343" w:rsidP="000A1BEB">
      <w:pPr>
        <w:pStyle w:val="Andmed"/>
        <w:jc w:val="both"/>
        <w:rPr>
          <w:rFonts w:cstheme="minorHAnsi"/>
          <w:szCs w:val="20"/>
          <w:lang w:val="et-EE"/>
        </w:rPr>
      </w:pPr>
    </w:p>
    <w:p w14:paraId="4F4A00B5" w14:textId="2934731A" w:rsidR="00AF1F51" w:rsidRPr="000A1BEB" w:rsidRDefault="00AF1F51" w:rsidP="000A1BEB">
      <w:pPr>
        <w:pStyle w:val="Andmed"/>
        <w:jc w:val="both"/>
        <w:rPr>
          <w:lang w:val="et-EE"/>
        </w:rPr>
      </w:pPr>
      <w:r w:rsidRPr="00AF1F51">
        <w:rPr>
          <w:rFonts w:cstheme="minorHAnsi"/>
          <w:szCs w:val="20"/>
          <w:lang w:val="et-EE"/>
        </w:rPr>
        <w:t>Riigi Kinnisvara AS omab:</w:t>
      </w:r>
    </w:p>
    <w:p w14:paraId="6509FC23" w14:textId="61F560A0" w:rsidR="00AF1F51" w:rsidRPr="00AF1F51" w:rsidRDefault="00AF1F51" w:rsidP="00AF1F51">
      <w:pPr>
        <w:pStyle w:val="Andmed"/>
        <w:numPr>
          <w:ilvl w:val="0"/>
          <w:numId w:val="6"/>
        </w:numPr>
        <w:jc w:val="both"/>
        <w:rPr>
          <w:lang w:val="et-EE"/>
        </w:rPr>
      </w:pPr>
      <w:r w:rsidRPr="00AF1F51">
        <w:rPr>
          <w:lang w:val="et-EE"/>
        </w:rPr>
        <w:t>Pikaajalist kogemust uute ja renoveeritavate projekt</w:t>
      </w:r>
      <w:r w:rsidR="007A5F8E">
        <w:rPr>
          <w:lang w:val="et-EE"/>
        </w:rPr>
        <w:t>ide elluviimisel</w:t>
      </w:r>
      <w:r w:rsidRPr="00AF1F51">
        <w:rPr>
          <w:lang w:val="et-EE"/>
        </w:rPr>
        <w:t>.</w:t>
      </w:r>
    </w:p>
    <w:p w14:paraId="4B1AC97E" w14:textId="5416A607" w:rsidR="00AF1F51" w:rsidRPr="00AF1F51" w:rsidRDefault="00AF1F51" w:rsidP="00AF1F51">
      <w:pPr>
        <w:pStyle w:val="Andmed"/>
        <w:numPr>
          <w:ilvl w:val="0"/>
          <w:numId w:val="6"/>
        </w:numPr>
        <w:jc w:val="both"/>
        <w:rPr>
          <w:lang w:val="et-EE"/>
        </w:rPr>
      </w:pPr>
      <w:r w:rsidRPr="00AF1F51">
        <w:rPr>
          <w:lang w:val="et-EE"/>
        </w:rPr>
        <w:t>Kogemust suhtlemisel ja infovahetusel ministeeriumitega</w:t>
      </w:r>
      <w:r w:rsidR="007A5F8E">
        <w:rPr>
          <w:lang w:val="et-EE"/>
        </w:rPr>
        <w:t xml:space="preserve"> ning riigiasutustega</w:t>
      </w:r>
      <w:r w:rsidRPr="00AF1F51">
        <w:rPr>
          <w:lang w:val="et-EE"/>
        </w:rPr>
        <w:t>.</w:t>
      </w:r>
    </w:p>
    <w:p w14:paraId="151A2570" w14:textId="638D6B1E" w:rsidR="008331D4" w:rsidRPr="00DF1852" w:rsidRDefault="00AF1F51" w:rsidP="00DF1852">
      <w:pPr>
        <w:pStyle w:val="Andmed"/>
        <w:numPr>
          <w:ilvl w:val="0"/>
          <w:numId w:val="6"/>
        </w:numPr>
        <w:jc w:val="both"/>
        <w:rPr>
          <w:lang w:val="et-EE"/>
        </w:rPr>
      </w:pPr>
      <w:r w:rsidRPr="00AF1F51">
        <w:rPr>
          <w:lang w:val="et-EE"/>
        </w:rPr>
        <w:t xml:space="preserve">Laia erialaspetsialiste </w:t>
      </w:r>
      <w:r w:rsidR="00B86973" w:rsidRPr="00AF1F51">
        <w:rPr>
          <w:lang w:val="et-EE"/>
        </w:rPr>
        <w:t xml:space="preserve">valikut </w:t>
      </w:r>
      <w:r w:rsidRPr="00AF1F51">
        <w:rPr>
          <w:lang w:val="et-EE"/>
        </w:rPr>
        <w:t>(ruumilahendus, küte ja ventilatsioon, tugev- ja nõrkvool, turvalisus, heakord j</w:t>
      </w:r>
      <w:r w:rsidR="00BB7922">
        <w:rPr>
          <w:lang w:val="et-EE"/>
        </w:rPr>
        <w:t>ne</w:t>
      </w:r>
      <w:r w:rsidRPr="00AF1F51">
        <w:rPr>
          <w:lang w:val="et-EE"/>
        </w:rPr>
        <w:t>).</w:t>
      </w:r>
    </w:p>
    <w:sectPr w:rsidR="008331D4" w:rsidRPr="00DF1852" w:rsidSect="00B26EB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155" w:right="1588" w:bottom="1588" w:left="187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8942" w14:textId="77777777" w:rsidR="005E0C06" w:rsidRDefault="005E0C06" w:rsidP="008526C2">
      <w:pPr>
        <w:spacing w:after="0" w:line="240" w:lineRule="auto"/>
      </w:pPr>
      <w:r>
        <w:separator/>
      </w:r>
    </w:p>
  </w:endnote>
  <w:endnote w:type="continuationSeparator" w:id="0">
    <w:p w14:paraId="74F9216B" w14:textId="77777777" w:rsidR="005E0C06" w:rsidRDefault="005E0C06" w:rsidP="008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13921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1AA3B9" w14:textId="77777777" w:rsidR="00F311BA" w:rsidRDefault="00F311BA" w:rsidP="00C777D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07D36A" w14:textId="77777777" w:rsidR="00F311BA" w:rsidRDefault="00F311BA" w:rsidP="00F311B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32252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72C0A0" w14:textId="77777777" w:rsidR="00F311BA" w:rsidRDefault="00F311BA" w:rsidP="007C6D2F">
        <w:pPr>
          <w:pStyle w:val="Footer"/>
          <w:framePr w:w="437" w:h="346" w:hRule="exact" w:wrap="notBeside" w:vAnchor="text" w:hAnchor="page" w:x="9861" w:y="194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654B72E" w14:textId="77777777" w:rsidR="003213BF" w:rsidRDefault="00A5630E" w:rsidP="009F432A">
    <w:pPr>
      <w:pStyle w:val="Footer"/>
      <w:tabs>
        <w:tab w:val="clear" w:pos="4680"/>
        <w:tab w:val="clear" w:pos="9360"/>
        <w:tab w:val="left" w:pos="5239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037469" wp14:editId="2595A994">
              <wp:simplePos x="0" y="0"/>
              <wp:positionH relativeFrom="column">
                <wp:posOffset>3600450</wp:posOffset>
              </wp:positionH>
              <wp:positionV relativeFrom="paragraph">
                <wp:posOffset>36195</wp:posOffset>
              </wp:positionV>
              <wp:extent cx="1072800" cy="30600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2647CA" w14:textId="77777777" w:rsidR="001825E8" w:rsidRPr="009F432A" w:rsidRDefault="0000587A" w:rsidP="001825E8">
                          <w:pPr>
                            <w:pStyle w:val="Footer"/>
                            <w:rPr>
                              <w:rStyle w:val="Hyperlink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lang w:val="et-EE"/>
                              </w:rPr>
                              <w:t>info@rkas.ee</w:t>
                            </w:r>
                          </w:hyperlink>
                          <w:r>
                            <w:rPr>
                              <w:rStyle w:val="Hyperlink"/>
                              <w:lang w:val="et-EE"/>
                            </w:rPr>
                            <w:br/>
                          </w:r>
                          <w:r w:rsidR="00C75828" w:rsidRPr="009F432A">
                            <w:rPr>
                              <w:rStyle w:val="Hyperlink"/>
                            </w:rPr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374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3.5pt;margin-top:2.85pt;width:84.45pt;height:24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" filled="f" stroked="f" strokeweight=".5pt">
              <v:textbox inset="0,0,0,0">
                <w:txbxContent>
                  <w:p w14:paraId="792647CA" w14:textId="77777777" w:rsidR="001825E8" w:rsidRPr="009F432A" w:rsidRDefault="0000587A" w:rsidP="001825E8">
                    <w:pPr>
                      <w:pStyle w:val="Footer"/>
                      <w:rPr>
                        <w:rStyle w:val="Hyperlink"/>
                      </w:rPr>
                    </w:pPr>
                    <w:hyperlink r:id="rId2" w:history="1">
                      <w:r>
                        <w:rPr>
                          <w:rStyle w:val="Hyperlink"/>
                          <w:lang w:val="et-EE"/>
                        </w:rPr>
                        <w:t>info@rkas.ee</w:t>
                      </w:r>
                    </w:hyperlink>
                    <w:r>
                      <w:rPr>
                        <w:rStyle w:val="Hyperlink"/>
                        <w:lang w:val="et-EE"/>
                      </w:rPr>
                      <w:br/>
                    </w:r>
                    <w:r w:rsidR="00C75828" w:rsidRPr="009F432A">
                      <w:rPr>
                        <w:rStyle w:val="Hyperlink"/>
                      </w:rPr>
                      <w:t>rkas.ee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97468A" wp14:editId="3B7A09AE">
              <wp:simplePos x="0" y="0"/>
              <wp:positionH relativeFrom="column">
                <wp:posOffset>1800225</wp:posOffset>
              </wp:positionH>
              <wp:positionV relativeFrom="paragraph">
                <wp:posOffset>36195</wp:posOffset>
              </wp:positionV>
              <wp:extent cx="1490400" cy="30600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B7E9F" w14:textId="77777777" w:rsidR="003213BF" w:rsidRPr="003213BF" w:rsidRDefault="00626DE5" w:rsidP="001825E8">
                          <w:pPr>
                            <w:pStyle w:val="Footer"/>
                            <w:rPr>
                              <w:lang w:val="et-EE"/>
                            </w:rPr>
                          </w:pPr>
                          <w:r>
                            <w:rPr>
                              <w:lang w:val="et-EE"/>
                            </w:rPr>
                            <w:t>Tartu mnt 85</w:t>
                          </w:r>
                          <w:r w:rsidR="0000587A" w:rsidRPr="0000587A">
                            <w:rPr>
                              <w:lang w:val="et-EE"/>
                            </w:rPr>
                            <w:t>, 1</w:t>
                          </w:r>
                          <w:r>
                            <w:rPr>
                              <w:lang w:val="et-EE"/>
                            </w:rPr>
                            <w:t>0115</w:t>
                          </w:r>
                          <w:r w:rsidR="0000587A" w:rsidRPr="0000587A">
                            <w:rPr>
                              <w:lang w:val="et-EE"/>
                            </w:rPr>
                            <w:t xml:space="preserve"> Tallinn</w:t>
                          </w:r>
                          <w:r w:rsidR="001825E8">
                            <w:rPr>
                              <w:lang w:val="et-EE"/>
                            </w:rPr>
                            <w:br/>
                          </w:r>
                          <w:r w:rsidR="00C75828" w:rsidRPr="00C75828">
                            <w:rPr>
                              <w:lang w:val="et-EE"/>
                            </w:rPr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7468A" id="Text Box 3" o:spid="_x0000_s1027" type="#_x0000_t202" style="position:absolute;left:0;text-align:left;margin-left:141.75pt;margin-top:2.85pt;width:117.35pt;height:24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" filled="f" stroked="f" strokeweight=".5pt">
              <v:textbox inset="0,0,0,0">
                <w:txbxContent>
                  <w:p w14:paraId="405B7E9F" w14:textId="77777777" w:rsidR="003213BF" w:rsidRPr="003213BF" w:rsidRDefault="00626DE5" w:rsidP="001825E8">
                    <w:pPr>
                      <w:pStyle w:val="Footer"/>
                      <w:rPr>
                        <w:lang w:val="et-EE"/>
                      </w:rPr>
                    </w:pPr>
                    <w:r>
                      <w:rPr>
                        <w:lang w:val="et-EE"/>
                      </w:rPr>
                      <w:t>Tartu mnt 85</w:t>
                    </w:r>
                    <w:r w:rsidR="0000587A" w:rsidRPr="0000587A">
                      <w:rPr>
                        <w:lang w:val="et-EE"/>
                      </w:rPr>
                      <w:t>, 1</w:t>
                    </w:r>
                    <w:r>
                      <w:rPr>
                        <w:lang w:val="et-EE"/>
                      </w:rPr>
                      <w:t>0115</w:t>
                    </w:r>
                    <w:r w:rsidR="0000587A" w:rsidRPr="0000587A">
                      <w:rPr>
                        <w:lang w:val="et-EE"/>
                      </w:rPr>
                      <w:t xml:space="preserve"> Tallinn</w:t>
                    </w:r>
                    <w:r w:rsidR="001825E8">
                      <w:rPr>
                        <w:lang w:val="et-EE"/>
                      </w:rPr>
                      <w:br/>
                    </w:r>
                    <w:r w:rsidR="00C75828" w:rsidRPr="00C75828">
                      <w:rPr>
                        <w:lang w:val="et-EE"/>
                      </w:rPr>
                      <w:t>+372 606 3400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D22144" wp14:editId="3F530B5D">
              <wp:simplePos x="0" y="0"/>
              <wp:positionH relativeFrom="page">
                <wp:posOffset>1194963</wp:posOffset>
              </wp:positionH>
              <wp:positionV relativeFrom="paragraph">
                <wp:posOffset>36195</wp:posOffset>
              </wp:positionV>
              <wp:extent cx="2203200" cy="306000"/>
              <wp:effectExtent l="0" t="0" r="698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2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2BCAAC" w14:textId="77777777" w:rsidR="003213BF" w:rsidRDefault="00C75828" w:rsidP="003213BF">
                          <w:pPr>
                            <w:pStyle w:val="Footer"/>
                          </w:pPr>
                          <w:r>
                            <w:rPr>
                              <w:b/>
                            </w:rPr>
                            <w:t>Riigi Kinnisvara A</w:t>
                          </w:r>
                          <w:r w:rsidR="0000587A">
                            <w:rPr>
                              <w:b/>
                            </w:rPr>
                            <w:t>S</w:t>
                          </w:r>
                          <w:r w:rsidR="003213BF">
                            <w:br/>
                          </w:r>
                          <w:r w:rsidR="0000587A" w:rsidRPr="0000587A">
                            <w:rPr>
                              <w:lang w:val="et-EE"/>
                            </w:rPr>
                            <w:t>Reg-nr 10788733</w:t>
                          </w:r>
                          <w:r w:rsidR="00117540">
                            <w:rPr>
                              <w:lang w:val="et-E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22144" id="Text Box 2" o:spid="_x0000_s1028" type="#_x0000_t202" style="position:absolute;left:0;text-align:left;margin-left:94.1pt;margin-top:2.85pt;width:173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" filled="f" stroked="f" strokeweight=".5pt">
              <v:textbox inset="0,0,0,0">
                <w:txbxContent>
                  <w:p w14:paraId="7F2BCAAC" w14:textId="77777777" w:rsidR="003213BF" w:rsidRDefault="00C75828" w:rsidP="003213BF">
                    <w:pPr>
                      <w:pStyle w:val="Footer"/>
                    </w:pPr>
                    <w:r>
                      <w:rPr>
                        <w:b/>
                      </w:rPr>
                      <w:t>Riigi Kinnisvara A</w:t>
                    </w:r>
                    <w:r w:rsidR="0000587A">
                      <w:rPr>
                        <w:b/>
                      </w:rPr>
                      <w:t>S</w:t>
                    </w:r>
                    <w:r w:rsidR="003213BF">
                      <w:br/>
                    </w:r>
                    <w:r w:rsidR="0000587A" w:rsidRPr="0000587A">
                      <w:rPr>
                        <w:lang w:val="et-EE"/>
                      </w:rPr>
                      <w:t>Reg-nr 10788733</w:t>
                    </w:r>
                    <w:r w:rsidR="00117540">
                      <w:rPr>
                        <w:lang w:val="et-EE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F432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33FB" w14:textId="77777777" w:rsidR="00A5630E" w:rsidRDefault="00F52BA1">
    <w:pPr>
      <w:pStyle w:val="Footer"/>
    </w:pPr>
    <w:r w:rsidRPr="00E85A5B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475F3A8" wp14:editId="4C114BFF">
              <wp:simplePos x="0" y="0"/>
              <wp:positionH relativeFrom="column">
                <wp:posOffset>3600450</wp:posOffset>
              </wp:positionH>
              <wp:positionV relativeFrom="paragraph">
                <wp:posOffset>36195</wp:posOffset>
              </wp:positionV>
              <wp:extent cx="1072800" cy="306000"/>
              <wp:effectExtent l="0" t="0" r="698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4F80A7" w14:textId="77777777" w:rsidR="00E85A5B" w:rsidRPr="009F432A" w:rsidRDefault="00E85A5B" w:rsidP="00E85A5B">
                          <w:pPr>
                            <w:pStyle w:val="Footer"/>
                          </w:pPr>
                          <w:hyperlink r:id="rId1" w:history="1">
                            <w:r>
                              <w:rPr>
                                <w:lang w:val="et-EE"/>
                              </w:rPr>
                              <w:t>info@rkas.ee</w:t>
                            </w:r>
                          </w:hyperlink>
                          <w:r>
                            <w:rPr>
                              <w:lang w:val="et-EE"/>
                            </w:rPr>
                            <w:br/>
                          </w:r>
                          <w:r w:rsidRPr="009F432A"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5F3A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83.5pt;margin-top:2.85pt;width:84.45pt;height:24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UKDgIAACMEAAAOAAAAZHJzL2Uyb0RvYy54bWysU11r2zAUfR/sPwi9L3ZSlhU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" filled="f" stroked="f" strokeweight=".5pt">
              <v:textbox inset="0,0,0,0">
                <w:txbxContent>
                  <w:p w14:paraId="1F4F80A7" w14:textId="77777777" w:rsidR="00E85A5B" w:rsidRPr="009F432A" w:rsidRDefault="00E85A5B" w:rsidP="00E85A5B">
                    <w:pPr>
                      <w:pStyle w:val="Footer"/>
                    </w:pPr>
                    <w:hyperlink r:id="rId2" w:history="1">
                      <w:r>
                        <w:rPr>
                          <w:lang w:val="et-EE"/>
                        </w:rPr>
                        <w:t>info@rkas.ee</w:t>
                      </w:r>
                    </w:hyperlink>
                    <w:r>
                      <w:rPr>
                        <w:lang w:val="et-EE"/>
                      </w:rPr>
                      <w:br/>
                    </w:r>
                    <w:r w:rsidRPr="009F432A">
                      <w:t>rkas.ee</w:t>
                    </w:r>
                  </w:p>
                </w:txbxContent>
              </v:textbox>
            </v:shape>
          </w:pict>
        </mc:Fallback>
      </mc:AlternateContent>
    </w:r>
    <w:r w:rsidRPr="00E85A5B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E9D58EB" wp14:editId="0568FCB3">
              <wp:simplePos x="0" y="0"/>
              <wp:positionH relativeFrom="column">
                <wp:posOffset>1800225</wp:posOffset>
              </wp:positionH>
              <wp:positionV relativeFrom="paragraph">
                <wp:posOffset>36195</wp:posOffset>
              </wp:positionV>
              <wp:extent cx="1490400" cy="306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C6FE2C" w14:textId="77777777" w:rsidR="00E85A5B" w:rsidRPr="003213BF" w:rsidRDefault="00DF02AD" w:rsidP="00E85A5B">
                          <w:pPr>
                            <w:pStyle w:val="Footer"/>
                            <w:rPr>
                              <w:lang w:val="et-EE"/>
                            </w:rPr>
                          </w:pPr>
                          <w:r w:rsidRPr="00DF02AD">
                            <w:rPr>
                              <w:lang w:val="et-EE"/>
                            </w:rPr>
                            <w:t>Tartu mnt 85</w:t>
                          </w:r>
                          <w:r w:rsidR="00E85A5B" w:rsidRPr="0000587A">
                            <w:rPr>
                              <w:lang w:val="et-EE"/>
                            </w:rPr>
                            <w:t xml:space="preserve">, </w:t>
                          </w:r>
                          <w:r w:rsidRPr="00DF02AD">
                            <w:rPr>
                              <w:lang w:val="et-EE"/>
                            </w:rPr>
                            <w:t xml:space="preserve">10115 </w:t>
                          </w:r>
                          <w:r w:rsidR="00E85A5B" w:rsidRPr="0000587A">
                            <w:rPr>
                              <w:lang w:val="et-EE"/>
                            </w:rPr>
                            <w:t>Tallinn</w:t>
                          </w:r>
                          <w:r w:rsidR="00E85A5B">
                            <w:rPr>
                              <w:lang w:val="et-EE"/>
                            </w:rPr>
                            <w:br/>
                          </w:r>
                          <w:r w:rsidR="00E85A5B" w:rsidRPr="00C75828">
                            <w:rPr>
                              <w:lang w:val="et-EE"/>
                            </w:rPr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9D58EB" id="Text Box 7" o:spid="_x0000_s1030" type="#_x0000_t202" style="position:absolute;margin-left:141.75pt;margin-top:2.85pt;width:117.35pt;height:24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" filled="f" stroked="f" strokeweight=".5pt">
              <v:textbox inset="0,0,0,0">
                <w:txbxContent>
                  <w:p w14:paraId="59C6FE2C" w14:textId="77777777" w:rsidR="00E85A5B" w:rsidRPr="003213BF" w:rsidRDefault="00DF02AD" w:rsidP="00E85A5B">
                    <w:pPr>
                      <w:pStyle w:val="Footer"/>
                      <w:rPr>
                        <w:lang w:val="et-EE"/>
                      </w:rPr>
                    </w:pPr>
                    <w:r w:rsidRPr="00DF02AD">
                      <w:rPr>
                        <w:lang w:val="et-EE"/>
                      </w:rPr>
                      <w:t>Tartu mnt 85</w:t>
                    </w:r>
                    <w:r w:rsidR="00E85A5B" w:rsidRPr="0000587A">
                      <w:rPr>
                        <w:lang w:val="et-EE"/>
                      </w:rPr>
                      <w:t xml:space="preserve">, </w:t>
                    </w:r>
                    <w:r w:rsidRPr="00DF02AD">
                      <w:rPr>
                        <w:lang w:val="et-EE"/>
                      </w:rPr>
                      <w:t xml:space="preserve">10115 </w:t>
                    </w:r>
                    <w:r w:rsidR="00E85A5B" w:rsidRPr="0000587A">
                      <w:rPr>
                        <w:lang w:val="et-EE"/>
                      </w:rPr>
                      <w:t>Tallinn</w:t>
                    </w:r>
                    <w:r w:rsidR="00E85A5B">
                      <w:rPr>
                        <w:lang w:val="et-EE"/>
                      </w:rPr>
                      <w:br/>
                    </w:r>
                    <w:r w:rsidR="00E85A5B" w:rsidRPr="00C75828">
                      <w:rPr>
                        <w:lang w:val="et-EE"/>
                      </w:rPr>
                      <w:t>+372 606 3400</w:t>
                    </w:r>
                  </w:p>
                </w:txbxContent>
              </v:textbox>
            </v:shape>
          </w:pict>
        </mc:Fallback>
      </mc:AlternateContent>
    </w:r>
    <w:r w:rsidR="00E85A5B" w:rsidRPr="00E85A5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7B323E3" wp14:editId="1E749289">
              <wp:simplePos x="0" y="0"/>
              <wp:positionH relativeFrom="page">
                <wp:posOffset>1188085</wp:posOffset>
              </wp:positionH>
              <wp:positionV relativeFrom="paragraph">
                <wp:posOffset>36195</wp:posOffset>
              </wp:positionV>
              <wp:extent cx="2203200" cy="306000"/>
              <wp:effectExtent l="0" t="0" r="698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2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A50E3" w14:textId="77777777" w:rsidR="00E85A5B" w:rsidRDefault="00E85A5B" w:rsidP="00E85A5B">
                          <w:pPr>
                            <w:pStyle w:val="Footer"/>
                          </w:pPr>
                          <w:r w:rsidRPr="00E85A5B">
                            <w:rPr>
                              <w:b/>
                            </w:rPr>
                            <w:t>Riigi Kinnisvara AS</w:t>
                          </w:r>
                          <w:r>
                            <w:br/>
                          </w:r>
                          <w:r w:rsidRPr="0000587A">
                            <w:rPr>
                              <w:lang w:val="et-EE"/>
                            </w:rPr>
                            <w:t>Reg-nr 10788733</w:t>
                          </w:r>
                          <w:r>
                            <w:rPr>
                              <w:lang w:val="et-E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323E3" id="Text Box 5" o:spid="_x0000_s1031" type="#_x0000_t202" style="position:absolute;margin-left:93.55pt;margin-top:2.85pt;width:173.5pt;height:24.1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" filled="f" stroked="f" strokeweight=".5pt">
              <v:textbox inset="0,0,0,0">
                <w:txbxContent>
                  <w:p w14:paraId="3C4A50E3" w14:textId="77777777" w:rsidR="00E85A5B" w:rsidRDefault="00E85A5B" w:rsidP="00E85A5B">
                    <w:pPr>
                      <w:pStyle w:val="Footer"/>
                    </w:pPr>
                    <w:r w:rsidRPr="00E85A5B">
                      <w:rPr>
                        <w:b/>
                      </w:rPr>
                      <w:t>Riigi Kinnisvara AS</w:t>
                    </w:r>
                    <w:r>
                      <w:br/>
                    </w:r>
                    <w:r w:rsidRPr="0000587A">
                      <w:rPr>
                        <w:lang w:val="et-EE"/>
                      </w:rPr>
                      <w:t>Reg-nr 10788733</w:t>
                    </w:r>
                    <w:r>
                      <w:rPr>
                        <w:lang w:val="et-EE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DBC8" w14:textId="77777777" w:rsidR="005E0C06" w:rsidRDefault="005E0C06" w:rsidP="008526C2">
      <w:pPr>
        <w:spacing w:after="0" w:line="240" w:lineRule="auto"/>
      </w:pPr>
      <w:r>
        <w:separator/>
      </w:r>
    </w:p>
  </w:footnote>
  <w:footnote w:type="continuationSeparator" w:id="0">
    <w:p w14:paraId="6E7F37F8" w14:textId="77777777" w:rsidR="005E0C06" w:rsidRDefault="005E0C06" w:rsidP="0085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91E3" w14:textId="77777777" w:rsidR="008526C2" w:rsidRPr="00C75828" w:rsidRDefault="00C75828" w:rsidP="00C75828">
    <w:r>
      <w:rPr>
        <w:noProof/>
      </w:rPr>
      <w:drawing>
        <wp:anchor distT="0" distB="0" distL="114300" distR="114300" simplePos="0" relativeHeight="251658243" behindDoc="1" locked="0" layoutInCell="1" allowOverlap="1" wp14:anchorId="19729777" wp14:editId="5C297893">
          <wp:simplePos x="0" y="0"/>
          <wp:positionH relativeFrom="page">
            <wp:posOffset>1189355</wp:posOffset>
          </wp:positionH>
          <wp:positionV relativeFrom="page">
            <wp:posOffset>616585</wp:posOffset>
          </wp:positionV>
          <wp:extent cx="1440000" cy="163115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D4B" w14:textId="77777777" w:rsidR="00A5630E" w:rsidRDefault="00E85A5B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FE7CA92" wp14:editId="2A533070">
          <wp:simplePos x="0" y="0"/>
          <wp:positionH relativeFrom="page">
            <wp:posOffset>1188085</wp:posOffset>
          </wp:positionH>
          <wp:positionV relativeFrom="page">
            <wp:posOffset>612140</wp:posOffset>
          </wp:positionV>
          <wp:extent cx="2034000" cy="23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D35"/>
    <w:multiLevelType w:val="hybridMultilevel"/>
    <w:tmpl w:val="C5584D32"/>
    <w:lvl w:ilvl="0" w:tplc="923692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48D"/>
    <w:multiLevelType w:val="hybridMultilevel"/>
    <w:tmpl w:val="A32C3D38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30C7"/>
    <w:multiLevelType w:val="hybridMultilevel"/>
    <w:tmpl w:val="2416A136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00ED"/>
    <w:multiLevelType w:val="hybridMultilevel"/>
    <w:tmpl w:val="44C474C0"/>
    <w:lvl w:ilvl="0" w:tplc="A87AC5B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46D11"/>
    <w:multiLevelType w:val="hybridMultilevel"/>
    <w:tmpl w:val="C65EA5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6887"/>
    <w:multiLevelType w:val="hybridMultilevel"/>
    <w:tmpl w:val="C02AB2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418DF"/>
    <w:multiLevelType w:val="hybridMultilevel"/>
    <w:tmpl w:val="C936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5100"/>
    <w:multiLevelType w:val="hybridMultilevel"/>
    <w:tmpl w:val="C4A8062C"/>
    <w:lvl w:ilvl="0" w:tplc="8E84E1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64C1B"/>
    <w:multiLevelType w:val="hybridMultilevel"/>
    <w:tmpl w:val="DEEA60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C37E2"/>
    <w:multiLevelType w:val="hybridMultilevel"/>
    <w:tmpl w:val="C02AB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169986">
    <w:abstractNumId w:val="6"/>
  </w:num>
  <w:num w:numId="2" w16cid:durableId="182401259">
    <w:abstractNumId w:val="2"/>
  </w:num>
  <w:num w:numId="3" w16cid:durableId="1468890622">
    <w:abstractNumId w:val="1"/>
  </w:num>
  <w:num w:numId="4" w16cid:durableId="947154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2714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526084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90659404">
    <w:abstractNumId w:val="3"/>
  </w:num>
  <w:num w:numId="8" w16cid:durableId="406464686">
    <w:abstractNumId w:val="7"/>
  </w:num>
  <w:num w:numId="9" w16cid:durableId="1009673024">
    <w:abstractNumId w:val="0"/>
  </w:num>
  <w:num w:numId="10" w16cid:durableId="2009096561">
    <w:abstractNumId w:val="4"/>
  </w:num>
  <w:num w:numId="11" w16cid:durableId="1947421090">
    <w:abstractNumId w:val="5"/>
  </w:num>
  <w:num w:numId="12" w16cid:durableId="1588922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B9"/>
    <w:rsid w:val="0000587A"/>
    <w:rsid w:val="0000741E"/>
    <w:rsid w:val="0001181F"/>
    <w:rsid w:val="000175FF"/>
    <w:rsid w:val="000200DD"/>
    <w:rsid w:val="000254A1"/>
    <w:rsid w:val="000467B5"/>
    <w:rsid w:val="00062E2C"/>
    <w:rsid w:val="000635A6"/>
    <w:rsid w:val="000650E3"/>
    <w:rsid w:val="0006722E"/>
    <w:rsid w:val="00081FCD"/>
    <w:rsid w:val="00085C67"/>
    <w:rsid w:val="000A1BEB"/>
    <w:rsid w:val="000A2848"/>
    <w:rsid w:val="000B3BF8"/>
    <w:rsid w:val="000F2E84"/>
    <w:rsid w:val="000F50A3"/>
    <w:rsid w:val="00117540"/>
    <w:rsid w:val="00122F99"/>
    <w:rsid w:val="00152BF0"/>
    <w:rsid w:val="00155F3A"/>
    <w:rsid w:val="00157471"/>
    <w:rsid w:val="001722F7"/>
    <w:rsid w:val="0017417E"/>
    <w:rsid w:val="001741D7"/>
    <w:rsid w:val="0017658C"/>
    <w:rsid w:val="001825E8"/>
    <w:rsid w:val="001872FA"/>
    <w:rsid w:val="00190342"/>
    <w:rsid w:val="001A01EF"/>
    <w:rsid w:val="001A0CBD"/>
    <w:rsid w:val="001B2189"/>
    <w:rsid w:val="001D321C"/>
    <w:rsid w:val="001D41D2"/>
    <w:rsid w:val="001E4E66"/>
    <w:rsid w:val="001E666B"/>
    <w:rsid w:val="001F0C9E"/>
    <w:rsid w:val="001F28C9"/>
    <w:rsid w:val="001F46AC"/>
    <w:rsid w:val="002240E2"/>
    <w:rsid w:val="00236027"/>
    <w:rsid w:val="002372BA"/>
    <w:rsid w:val="002429EC"/>
    <w:rsid w:val="00243AAA"/>
    <w:rsid w:val="00252BF6"/>
    <w:rsid w:val="00257243"/>
    <w:rsid w:val="00262D62"/>
    <w:rsid w:val="00283A38"/>
    <w:rsid w:val="002851E7"/>
    <w:rsid w:val="00292179"/>
    <w:rsid w:val="00295D41"/>
    <w:rsid w:val="00297071"/>
    <w:rsid w:val="002B51C0"/>
    <w:rsid w:val="002C36B6"/>
    <w:rsid w:val="002D6B3A"/>
    <w:rsid w:val="0030660C"/>
    <w:rsid w:val="003213BF"/>
    <w:rsid w:val="00324B5A"/>
    <w:rsid w:val="0032572F"/>
    <w:rsid w:val="00332710"/>
    <w:rsid w:val="00334488"/>
    <w:rsid w:val="00340465"/>
    <w:rsid w:val="003434BA"/>
    <w:rsid w:val="00361393"/>
    <w:rsid w:val="00370AD6"/>
    <w:rsid w:val="00376F1C"/>
    <w:rsid w:val="00396490"/>
    <w:rsid w:val="003B1D07"/>
    <w:rsid w:val="003B58DA"/>
    <w:rsid w:val="003C182C"/>
    <w:rsid w:val="003D4DE2"/>
    <w:rsid w:val="003F0DE0"/>
    <w:rsid w:val="00402F32"/>
    <w:rsid w:val="00412AD9"/>
    <w:rsid w:val="00421CCE"/>
    <w:rsid w:val="0042727C"/>
    <w:rsid w:val="00430557"/>
    <w:rsid w:val="00437B29"/>
    <w:rsid w:val="00471791"/>
    <w:rsid w:val="0048678B"/>
    <w:rsid w:val="004A041F"/>
    <w:rsid w:val="004A16C4"/>
    <w:rsid w:val="004A21F6"/>
    <w:rsid w:val="004A5581"/>
    <w:rsid w:val="004B2FAD"/>
    <w:rsid w:val="004B5119"/>
    <w:rsid w:val="004B7B28"/>
    <w:rsid w:val="004E19A1"/>
    <w:rsid w:val="004F3B80"/>
    <w:rsid w:val="00501361"/>
    <w:rsid w:val="00504B8F"/>
    <w:rsid w:val="00510D12"/>
    <w:rsid w:val="00532F73"/>
    <w:rsid w:val="00537269"/>
    <w:rsid w:val="0054048B"/>
    <w:rsid w:val="005468D7"/>
    <w:rsid w:val="00551C52"/>
    <w:rsid w:val="0055309C"/>
    <w:rsid w:val="005567E7"/>
    <w:rsid w:val="00561676"/>
    <w:rsid w:val="0056477B"/>
    <w:rsid w:val="0056594E"/>
    <w:rsid w:val="00566B1B"/>
    <w:rsid w:val="00577313"/>
    <w:rsid w:val="00583C7D"/>
    <w:rsid w:val="00592FEE"/>
    <w:rsid w:val="00593F9C"/>
    <w:rsid w:val="005A1298"/>
    <w:rsid w:val="005A6EE7"/>
    <w:rsid w:val="005A7DDB"/>
    <w:rsid w:val="005B3318"/>
    <w:rsid w:val="005B45CE"/>
    <w:rsid w:val="005C005D"/>
    <w:rsid w:val="005C119D"/>
    <w:rsid w:val="005D79EF"/>
    <w:rsid w:val="005E0C06"/>
    <w:rsid w:val="005E4C17"/>
    <w:rsid w:val="00603252"/>
    <w:rsid w:val="00617E2D"/>
    <w:rsid w:val="00626DE5"/>
    <w:rsid w:val="00630DB9"/>
    <w:rsid w:val="00634921"/>
    <w:rsid w:val="006365A5"/>
    <w:rsid w:val="006437B9"/>
    <w:rsid w:val="006646D6"/>
    <w:rsid w:val="006708D9"/>
    <w:rsid w:val="006902FB"/>
    <w:rsid w:val="006A32B4"/>
    <w:rsid w:val="006B5E98"/>
    <w:rsid w:val="006E2276"/>
    <w:rsid w:val="006F535C"/>
    <w:rsid w:val="0070606F"/>
    <w:rsid w:val="00717B84"/>
    <w:rsid w:val="00723B0E"/>
    <w:rsid w:val="007372EB"/>
    <w:rsid w:val="00750CA4"/>
    <w:rsid w:val="00753AB3"/>
    <w:rsid w:val="00753F29"/>
    <w:rsid w:val="00755683"/>
    <w:rsid w:val="00776301"/>
    <w:rsid w:val="007853B7"/>
    <w:rsid w:val="007A0219"/>
    <w:rsid w:val="007A1006"/>
    <w:rsid w:val="007A5F8E"/>
    <w:rsid w:val="007B0055"/>
    <w:rsid w:val="007B27CA"/>
    <w:rsid w:val="007B3AD9"/>
    <w:rsid w:val="007B44E1"/>
    <w:rsid w:val="007C3702"/>
    <w:rsid w:val="007C67EB"/>
    <w:rsid w:val="007C6D2F"/>
    <w:rsid w:val="007C7845"/>
    <w:rsid w:val="007D00CC"/>
    <w:rsid w:val="007F0D0D"/>
    <w:rsid w:val="008331D4"/>
    <w:rsid w:val="008425AA"/>
    <w:rsid w:val="00847693"/>
    <w:rsid w:val="008526C2"/>
    <w:rsid w:val="008562CD"/>
    <w:rsid w:val="0085716F"/>
    <w:rsid w:val="00874E58"/>
    <w:rsid w:val="00883139"/>
    <w:rsid w:val="00890FA1"/>
    <w:rsid w:val="008A0B2C"/>
    <w:rsid w:val="008A4958"/>
    <w:rsid w:val="008A67E1"/>
    <w:rsid w:val="008B27EE"/>
    <w:rsid w:val="008B7D9B"/>
    <w:rsid w:val="008D72C1"/>
    <w:rsid w:val="008E6435"/>
    <w:rsid w:val="008F18C8"/>
    <w:rsid w:val="0090385C"/>
    <w:rsid w:val="00906C74"/>
    <w:rsid w:val="009203F0"/>
    <w:rsid w:val="00935270"/>
    <w:rsid w:val="00946F00"/>
    <w:rsid w:val="00947678"/>
    <w:rsid w:val="00950233"/>
    <w:rsid w:val="00956AE4"/>
    <w:rsid w:val="009703F5"/>
    <w:rsid w:val="00994590"/>
    <w:rsid w:val="009A3C48"/>
    <w:rsid w:val="009B3343"/>
    <w:rsid w:val="009E2793"/>
    <w:rsid w:val="009F432A"/>
    <w:rsid w:val="009F49EF"/>
    <w:rsid w:val="00A0776B"/>
    <w:rsid w:val="00A164B8"/>
    <w:rsid w:val="00A21E16"/>
    <w:rsid w:val="00A42145"/>
    <w:rsid w:val="00A4293B"/>
    <w:rsid w:val="00A5156F"/>
    <w:rsid w:val="00A517D5"/>
    <w:rsid w:val="00A54F74"/>
    <w:rsid w:val="00A5630E"/>
    <w:rsid w:val="00A8757F"/>
    <w:rsid w:val="00A92FD1"/>
    <w:rsid w:val="00AB21BE"/>
    <w:rsid w:val="00AD2D4B"/>
    <w:rsid w:val="00AD5796"/>
    <w:rsid w:val="00AE0EB2"/>
    <w:rsid w:val="00AF045E"/>
    <w:rsid w:val="00AF1F51"/>
    <w:rsid w:val="00B0294E"/>
    <w:rsid w:val="00B10B61"/>
    <w:rsid w:val="00B1265C"/>
    <w:rsid w:val="00B26EB1"/>
    <w:rsid w:val="00B278FA"/>
    <w:rsid w:val="00B3563D"/>
    <w:rsid w:val="00B37CFC"/>
    <w:rsid w:val="00B473A1"/>
    <w:rsid w:val="00B56494"/>
    <w:rsid w:val="00B7266A"/>
    <w:rsid w:val="00B7306D"/>
    <w:rsid w:val="00B7733E"/>
    <w:rsid w:val="00B82697"/>
    <w:rsid w:val="00B86973"/>
    <w:rsid w:val="00B8700A"/>
    <w:rsid w:val="00B878E7"/>
    <w:rsid w:val="00BB08C4"/>
    <w:rsid w:val="00BB7922"/>
    <w:rsid w:val="00BE6D88"/>
    <w:rsid w:val="00C105AE"/>
    <w:rsid w:val="00C11C3B"/>
    <w:rsid w:val="00C1717D"/>
    <w:rsid w:val="00C23497"/>
    <w:rsid w:val="00C23D12"/>
    <w:rsid w:val="00C2462D"/>
    <w:rsid w:val="00C34BED"/>
    <w:rsid w:val="00C55EAB"/>
    <w:rsid w:val="00C55FC7"/>
    <w:rsid w:val="00C61654"/>
    <w:rsid w:val="00C72F3F"/>
    <w:rsid w:val="00C75828"/>
    <w:rsid w:val="00C7635B"/>
    <w:rsid w:val="00C90FDA"/>
    <w:rsid w:val="00CB06DD"/>
    <w:rsid w:val="00CB275F"/>
    <w:rsid w:val="00CB5B16"/>
    <w:rsid w:val="00CC2DFD"/>
    <w:rsid w:val="00CF1533"/>
    <w:rsid w:val="00CF5832"/>
    <w:rsid w:val="00CF6E10"/>
    <w:rsid w:val="00D01A0C"/>
    <w:rsid w:val="00D202CC"/>
    <w:rsid w:val="00D24AF8"/>
    <w:rsid w:val="00D43DCE"/>
    <w:rsid w:val="00D4450B"/>
    <w:rsid w:val="00D44BBB"/>
    <w:rsid w:val="00D478B9"/>
    <w:rsid w:val="00D60299"/>
    <w:rsid w:val="00D73C81"/>
    <w:rsid w:val="00D75A0D"/>
    <w:rsid w:val="00D777B9"/>
    <w:rsid w:val="00D91BFF"/>
    <w:rsid w:val="00DA6295"/>
    <w:rsid w:val="00DA7A05"/>
    <w:rsid w:val="00DC1E33"/>
    <w:rsid w:val="00DD07AE"/>
    <w:rsid w:val="00DD14D2"/>
    <w:rsid w:val="00DD3FF7"/>
    <w:rsid w:val="00DD536A"/>
    <w:rsid w:val="00DF02AD"/>
    <w:rsid w:val="00DF1852"/>
    <w:rsid w:val="00E053A1"/>
    <w:rsid w:val="00E1244B"/>
    <w:rsid w:val="00E155B0"/>
    <w:rsid w:val="00E156C0"/>
    <w:rsid w:val="00E23947"/>
    <w:rsid w:val="00E40C2A"/>
    <w:rsid w:val="00E5518F"/>
    <w:rsid w:val="00E55D25"/>
    <w:rsid w:val="00E60010"/>
    <w:rsid w:val="00E65795"/>
    <w:rsid w:val="00E85A5B"/>
    <w:rsid w:val="00EB4871"/>
    <w:rsid w:val="00EC10AA"/>
    <w:rsid w:val="00EE7899"/>
    <w:rsid w:val="00EF2B50"/>
    <w:rsid w:val="00F01667"/>
    <w:rsid w:val="00F06FF2"/>
    <w:rsid w:val="00F1288F"/>
    <w:rsid w:val="00F14FBD"/>
    <w:rsid w:val="00F17CA8"/>
    <w:rsid w:val="00F311BA"/>
    <w:rsid w:val="00F46517"/>
    <w:rsid w:val="00F52BA1"/>
    <w:rsid w:val="00F6582F"/>
    <w:rsid w:val="00F66700"/>
    <w:rsid w:val="00F82020"/>
    <w:rsid w:val="00FA0F1D"/>
    <w:rsid w:val="00FA206A"/>
    <w:rsid w:val="00FB1BAF"/>
    <w:rsid w:val="00FC2C3F"/>
    <w:rsid w:val="00FC77B5"/>
    <w:rsid w:val="00FD64DB"/>
    <w:rsid w:val="00FF1A93"/>
    <w:rsid w:val="00FF1FC9"/>
    <w:rsid w:val="0572998B"/>
    <w:rsid w:val="2511BC0B"/>
    <w:rsid w:val="2DAE7683"/>
    <w:rsid w:val="3BEE3BCD"/>
    <w:rsid w:val="5636DD3E"/>
    <w:rsid w:val="7CA2D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EDA5E"/>
  <w15:chartTrackingRefBased/>
  <w15:docId w15:val="{5EC42E36-CB5C-4BF7-A425-977E97C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A"/>
    <w:pPr>
      <w:spacing w:after="16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B5A"/>
    <w:pPr>
      <w:keepNext/>
      <w:keepLines/>
      <w:spacing w:before="960" w:after="640" w:line="264" w:lineRule="auto"/>
      <w:outlineLvl w:val="0"/>
    </w:pPr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540"/>
    <w:pPr>
      <w:keepNext/>
      <w:keepLines/>
      <w:spacing w:before="640" w:after="320" w:line="288" w:lineRule="auto"/>
      <w:outlineLvl w:val="1"/>
    </w:pPr>
    <w:rPr>
      <w:rFonts w:asciiTheme="majorHAnsi" w:eastAsiaTheme="majorEastAsia" w:hAnsiTheme="majorHAnsi" w:cstheme="majorBidi"/>
      <w:b/>
      <w:color w:val="00366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33E"/>
    <w:pPr>
      <w:keepNext/>
      <w:keepLines/>
      <w:spacing w:before="480" w:line="288" w:lineRule="auto"/>
      <w:outlineLvl w:val="2"/>
    </w:pPr>
    <w:rPr>
      <w:rFonts w:asciiTheme="majorHAnsi" w:eastAsiaTheme="majorEastAsia" w:hAnsiTheme="majorHAnsi" w:cs="Times New Roman (Headings CS)"/>
      <w:color w:val="000000" w:themeColor="tex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2"/>
  </w:style>
  <w:style w:type="paragraph" w:styleId="Footer">
    <w:name w:val="footer"/>
    <w:basedOn w:val="Normal"/>
    <w:link w:val="FooterChar"/>
    <w:uiPriority w:val="99"/>
    <w:unhideWhenUsed/>
    <w:rsid w:val="009F432A"/>
    <w:pPr>
      <w:tabs>
        <w:tab w:val="center" w:pos="4680"/>
        <w:tab w:val="right" w:pos="9360"/>
      </w:tabs>
      <w:spacing w:line="312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F432A"/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324B5A"/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67B5"/>
    <w:pPr>
      <w:spacing w:before="960" w:after="640" w:line="264" w:lineRule="auto"/>
      <w:contextualSpacing/>
    </w:pPr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7B5"/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9F432A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13BF"/>
    <w:rPr>
      <w:color w:val="605E5C"/>
      <w:shd w:val="clear" w:color="auto" w:fill="E1DFDD"/>
    </w:rPr>
  </w:style>
  <w:style w:type="paragraph" w:customStyle="1" w:styleId="Andmed">
    <w:name w:val="Andmed"/>
    <w:basedOn w:val="Normal"/>
    <w:qFormat/>
    <w:rsid w:val="00C105AE"/>
    <w:pPr>
      <w:spacing w:before="160" w:after="320" w:line="288" w:lineRule="auto"/>
      <w:contextualSpacing/>
    </w:pPr>
  </w:style>
  <w:style w:type="paragraph" w:styleId="ListParagraph">
    <w:name w:val="List Paragraph"/>
    <w:basedOn w:val="Normal"/>
    <w:uiPriority w:val="34"/>
    <w:qFormat/>
    <w:rsid w:val="000A2848"/>
    <w:pPr>
      <w:ind w:left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7540"/>
    <w:rPr>
      <w:rFonts w:asciiTheme="majorHAnsi" w:eastAsiaTheme="majorEastAsia" w:hAnsiTheme="majorHAnsi" w:cstheme="majorBidi"/>
      <w:b/>
      <w:color w:val="003669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733E"/>
    <w:rPr>
      <w:rFonts w:asciiTheme="majorHAnsi" w:eastAsiaTheme="majorEastAsia" w:hAnsiTheme="majorHAnsi" w:cs="Times New Roman (Headings CS)"/>
      <w:color w:val="000000" w:themeColor="text1"/>
      <w:spacing w:val="40"/>
      <w:sz w:val="20"/>
    </w:rPr>
  </w:style>
  <w:style w:type="character" w:styleId="SubtleReference">
    <w:name w:val="Subtle Reference"/>
    <w:basedOn w:val="DefaultParagraphFont"/>
    <w:uiPriority w:val="31"/>
    <w:qFormat/>
    <w:rsid w:val="00A164B8"/>
    <w:rPr>
      <w:caps w:val="0"/>
      <w:smallCaps w:val="0"/>
      <w:color w:val="5A5A5A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rsid w:val="000A2848"/>
    <w:rPr>
      <w:color w:val="003669" w:themeColor="accent1"/>
      <w:sz w:val="18"/>
    </w:rPr>
  </w:style>
  <w:style w:type="table" w:styleId="TableGrid">
    <w:name w:val="Table Grid"/>
    <w:basedOn w:val="TableNormal"/>
    <w:uiPriority w:val="39"/>
    <w:rsid w:val="00C2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D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23D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23D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3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23D12"/>
    <w:tblPr>
      <w:tblStyleRowBandSize w:val="1"/>
      <w:tblStyleColBandSize w:val="1"/>
      <w:tblBorders>
        <w:top w:val="single" w:sz="4" w:space="0" w:color="F5CCDC" w:themeColor="accent5" w:themeTint="66"/>
        <w:left w:val="single" w:sz="4" w:space="0" w:color="F5CCDC" w:themeColor="accent5" w:themeTint="66"/>
        <w:bottom w:val="single" w:sz="4" w:space="0" w:color="F5CCDC" w:themeColor="accent5" w:themeTint="66"/>
        <w:right w:val="single" w:sz="4" w:space="0" w:color="F5CCDC" w:themeColor="accent5" w:themeTint="66"/>
        <w:insideH w:val="single" w:sz="4" w:space="0" w:color="F5CCDC" w:themeColor="accent5" w:themeTint="66"/>
        <w:insideV w:val="single" w:sz="4" w:space="0" w:color="F5CC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B3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C23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37FFF4" w:themeColor="accent2" w:themeTint="99"/>
        <w:left w:val="single" w:sz="4" w:space="0" w:color="37FFF4" w:themeColor="accent2" w:themeTint="99"/>
        <w:bottom w:val="single" w:sz="4" w:space="0" w:color="37FFF4" w:themeColor="accent2" w:themeTint="99"/>
        <w:right w:val="single" w:sz="4" w:space="0" w:color="37FFF4" w:themeColor="accent2" w:themeTint="99"/>
        <w:insideH w:val="single" w:sz="4" w:space="0" w:color="37FFF4" w:themeColor="accent2" w:themeTint="99"/>
        <w:insideV w:val="single" w:sz="4" w:space="0" w:color="37F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4" w:themeColor="accent2" w:themeTint="99"/>
        </w:tcBorders>
      </w:tcPr>
    </w:tblStylePr>
    <w:tblStylePr w:type="nwCell">
      <w:tblPr/>
      <w:tcPr>
        <w:tcBorders>
          <w:bottom w:val="single" w:sz="4" w:space="0" w:color="37FFF4" w:themeColor="accent2" w:themeTint="99"/>
        </w:tcBorders>
      </w:tcPr>
    </w:tblStylePr>
    <w:tblStylePr w:type="seCell">
      <w:tblPr/>
      <w:tcPr>
        <w:tcBorders>
          <w:top w:val="single" w:sz="4" w:space="0" w:color="37FFF4" w:themeColor="accent2" w:themeTint="99"/>
        </w:tcBorders>
      </w:tcPr>
    </w:tblStylePr>
    <w:tblStylePr w:type="swCell">
      <w:tblPr/>
      <w:tcPr>
        <w:tcBorders>
          <w:top w:val="single" w:sz="4" w:space="0" w:color="37FFF4" w:themeColor="accent2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2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B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5828"/>
    <w:rPr>
      <w:color w:val="00366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75828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17540"/>
    <w:rPr>
      <w:b/>
      <w:bCs/>
      <w:caps w:val="0"/>
      <w:smallCaps w:val="0"/>
      <w:color w:val="003669" w:themeColor="accent1"/>
      <w:spacing w:val="5"/>
    </w:rPr>
  </w:style>
  <w:style w:type="table" w:styleId="GridTable2-Accent5">
    <w:name w:val="Grid Table 2 Accent 5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F0B3CB" w:themeColor="accent5" w:themeTint="99"/>
        <w:bottom w:val="single" w:sz="2" w:space="0" w:color="F0B3CB" w:themeColor="accent5" w:themeTint="99"/>
        <w:insideH w:val="single" w:sz="2" w:space="0" w:color="F0B3CB" w:themeColor="accent5" w:themeTint="99"/>
        <w:insideV w:val="single" w:sz="2" w:space="0" w:color="F0B3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D" w:themeFill="accent5" w:themeFillTint="33"/>
      </w:tcPr>
    </w:tblStylePr>
    <w:tblStylePr w:type="band1Horz">
      <w:tblPr/>
      <w:tcPr>
        <w:shd w:val="clear" w:color="auto" w:fill="FAE5ED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8CB1DE" w:themeColor="accent3" w:themeTint="99"/>
        <w:bottom w:val="single" w:sz="2" w:space="0" w:color="8CB1DE" w:themeColor="accent3" w:themeTint="99"/>
        <w:insideH w:val="single" w:sz="2" w:space="0" w:color="8CB1DE" w:themeColor="accent3" w:themeTint="99"/>
        <w:insideV w:val="single" w:sz="2" w:space="0" w:color="8CB1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1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0C88FF" w:themeColor="accent1" w:themeTint="99"/>
        <w:bottom w:val="single" w:sz="2" w:space="0" w:color="0C88FF" w:themeColor="accent1" w:themeTint="99"/>
        <w:insideH w:val="single" w:sz="2" w:space="0" w:color="0C88FF" w:themeColor="accent1" w:themeTint="99"/>
        <w:insideV w:val="single" w:sz="2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8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8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8CB1DE" w:themeColor="accent3" w:themeTint="99"/>
        <w:left w:val="single" w:sz="4" w:space="0" w:color="8CB1DE" w:themeColor="accent3" w:themeTint="99"/>
        <w:bottom w:val="single" w:sz="4" w:space="0" w:color="8CB1DE" w:themeColor="accent3" w:themeTint="99"/>
        <w:right w:val="single" w:sz="4" w:space="0" w:color="8CB1DE" w:themeColor="accent3" w:themeTint="99"/>
        <w:insideH w:val="single" w:sz="4" w:space="0" w:color="8CB1DE" w:themeColor="accent3" w:themeTint="99"/>
        <w:insideV w:val="single" w:sz="4" w:space="0" w:color="8CB1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nil"/>
          <w:insideV w:val="nil"/>
        </w:tcBorders>
        <w:shd w:val="clear" w:color="auto" w:fill="407EC9" w:themeFill="accent3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9591C2" w:themeColor="accent4" w:themeTint="99"/>
        <w:left w:val="single" w:sz="4" w:space="0" w:color="9591C2" w:themeColor="accent4" w:themeTint="99"/>
        <w:bottom w:val="single" w:sz="4" w:space="0" w:color="9591C2" w:themeColor="accent4" w:themeTint="99"/>
        <w:right w:val="single" w:sz="4" w:space="0" w:color="9591C2" w:themeColor="accent4" w:themeTint="99"/>
        <w:insideH w:val="single" w:sz="4" w:space="0" w:color="9591C2" w:themeColor="accent4" w:themeTint="99"/>
        <w:insideV w:val="single" w:sz="4" w:space="0" w:color="9591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193" w:themeColor="accent4"/>
          <w:left w:val="single" w:sz="4" w:space="0" w:color="565193" w:themeColor="accent4"/>
          <w:bottom w:val="single" w:sz="4" w:space="0" w:color="565193" w:themeColor="accent4"/>
          <w:right w:val="single" w:sz="4" w:space="0" w:color="565193" w:themeColor="accent4"/>
          <w:insideH w:val="nil"/>
          <w:insideV w:val="nil"/>
        </w:tcBorders>
        <w:shd w:val="clear" w:color="auto" w:fill="565193" w:themeFill="accent4"/>
      </w:tcPr>
    </w:tblStylePr>
    <w:tblStylePr w:type="lastRow">
      <w:rPr>
        <w:b/>
        <w:bCs/>
      </w:rPr>
      <w:tblPr/>
      <w:tcPr>
        <w:tcBorders>
          <w:top w:val="double" w:sz="4" w:space="0" w:color="5651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AEB" w:themeFill="accent4" w:themeFillTint="33"/>
      </w:tcPr>
    </w:tblStylePr>
    <w:tblStylePr w:type="band1Horz">
      <w:tblPr/>
      <w:tcPr>
        <w:shd w:val="clear" w:color="auto" w:fill="DBDAEB" w:themeFill="accent4" w:themeFillTint="33"/>
      </w:tcPr>
    </w:tblStylePr>
  </w:style>
  <w:style w:type="table" w:styleId="GridTable4">
    <w:name w:val="Grid Table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669" w:themeColor="accent1"/>
          <w:left w:val="single" w:sz="4" w:space="0" w:color="003669" w:themeColor="accent1"/>
          <w:bottom w:val="single" w:sz="4" w:space="0" w:color="003669" w:themeColor="accent1"/>
          <w:right w:val="single" w:sz="4" w:space="0" w:color="003669" w:themeColor="accent1"/>
          <w:insideH w:val="nil"/>
          <w:insideV w:val="nil"/>
        </w:tcBorders>
        <w:shd w:val="clear" w:color="auto" w:fill="0036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6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243A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band1Vert">
      <w:tblPr/>
      <w:tcPr>
        <w:shd w:val="clear" w:color="auto" w:fill="F5CCDC" w:themeFill="accent5" w:themeFillTint="66"/>
      </w:tcPr>
    </w:tblStylePr>
    <w:tblStylePr w:type="band1Horz">
      <w:tblPr/>
      <w:tcPr>
        <w:shd w:val="clear" w:color="auto" w:fill="F5CCDC" w:themeFill="accent5" w:themeFillTint="66"/>
      </w:tcPr>
    </w:tblStylePr>
  </w:style>
  <w:style w:type="table" w:styleId="ListTable1Light-Accent1">
    <w:name w:val="List Table 1 Light Accent 1"/>
    <w:basedOn w:val="TableNormal"/>
    <w:uiPriority w:val="46"/>
    <w:rsid w:val="00243A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43AAA"/>
    <w:rPr>
      <w:color w:val="00284E" w:themeColor="accent1" w:themeShade="BF"/>
    </w:rPr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243AAA"/>
    <w:tblPr>
      <w:tblStyleRowBandSize w:val="1"/>
      <w:tblStyleColBandSize w:val="1"/>
      <w:tblBorders>
        <w:top w:val="single" w:sz="4" w:space="0" w:color="B2CBE9" w:themeColor="accent3" w:themeTint="66"/>
        <w:left w:val="single" w:sz="4" w:space="0" w:color="B2CBE9" w:themeColor="accent3" w:themeTint="66"/>
        <w:bottom w:val="single" w:sz="4" w:space="0" w:color="B2CBE9" w:themeColor="accent3" w:themeTint="66"/>
        <w:right w:val="single" w:sz="4" w:space="0" w:color="B2CBE9" w:themeColor="accent3" w:themeTint="66"/>
        <w:insideH w:val="single" w:sz="4" w:space="0" w:color="B2CBE9" w:themeColor="accent3" w:themeTint="66"/>
        <w:insideV w:val="single" w:sz="4" w:space="0" w:color="B2C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B1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id">
    <w:name w:val="Tabelid"/>
    <w:basedOn w:val="Normal"/>
    <w:qFormat/>
    <w:rsid w:val="00243AAA"/>
    <w:pPr>
      <w:spacing w:after="0" w:line="312" w:lineRule="auto"/>
    </w:pPr>
    <w:rPr>
      <w:bCs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567E7"/>
    <w:pP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7E7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E7"/>
    <w:pPr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E7"/>
    <w:rPr>
      <w:i/>
      <w:iCs/>
      <w:color w:val="000000" w:themeColor="text1"/>
      <w:sz w:val="20"/>
    </w:rPr>
  </w:style>
  <w:style w:type="character" w:customStyle="1" w:styleId="fontstyle01">
    <w:name w:val="fontstyle01"/>
    <w:basedOn w:val="DefaultParagraphFont"/>
    <w:rsid w:val="00AF1F5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2429EC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7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24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-pos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hannes.jaanimae@politse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-pos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lle.tamm@rkas.ee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rmo.mandmets@rkas.e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kas.ee" TargetMode="External"/><Relationship Id="rId1" Type="http://schemas.openxmlformats.org/officeDocument/2006/relationships/hyperlink" Target="mailto:info@rkas.e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kas.ee" TargetMode="External"/><Relationship Id="rId1" Type="http://schemas.openxmlformats.org/officeDocument/2006/relationships/hyperlink" Target="mailto:info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P\RKAS%20Pilv\DOK%20HAL%20juhendid,%20uuendamiseks\RKAS_kirjaplank_10670.dotx" TargetMode="External"/></Relationships>
</file>

<file path=word/theme/theme1.xml><?xml version="1.0" encoding="utf-8"?>
<a:theme xmlns:a="http://schemas.openxmlformats.org/drawingml/2006/main" name="riigi_kinnisvara_aktsiaselts">
  <a:themeElements>
    <a:clrScheme name="Riigi Kinnisvara AS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E782A9"/>
      </a:accent5>
      <a:accent6>
        <a:srgbClr val="E57100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5F25KTUSNP4X-205032580-172407</_dlc_DocId>
    <_dlc_DocIdUrl xmlns="d65e48b5-f38d-431e-9b4f-47403bf4583f">
      <Url>https://rkas.sharepoint.com/Kliendisuhted/_layouts/15/DocIdRedir.aspx?ID=5F25KTUSNP4X-205032580-172407</Url>
      <Description>5F25KTUSNP4X-205032580-172407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1E66C1C12A5448E2DE15E59C4812C" ma:contentTypeVersion="17" ma:contentTypeDescription="Loo uus dokument" ma:contentTypeScope="" ma:versionID="fe2aa4daabbe52b178713d3843df4b69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be12b83979fb995585f7b1dacbab811f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kumendi ID väärtus" ma:description="Sellele üksusele määratud dokumendi ID väärtus." ma:indexed="true" ma:internalName="_dlc_DocId" ma:readOnly="true">
      <xsd:simpleType>
        <xsd:restriction base="dms:Text"/>
      </xsd:simpleType>
    </xsd:element>
    <xsd:element name="_dlc_DocIdUrl" ma:index="26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8C361-F451-4860-A51B-F951397333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BD0CEE-8916-4FD3-972A-E642FCBCF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217AC-83F3-4B62-A3B7-1D24596E15FD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4.xml><?xml version="1.0" encoding="utf-8"?>
<ds:datastoreItem xmlns:ds="http://schemas.openxmlformats.org/officeDocument/2006/customXml" ds:itemID="{0AE7F391-F103-4F40-BD13-6C4305681C6F}"/>
</file>

<file path=docProps/app.xml><?xml version="1.0" encoding="utf-8"?>
<Properties xmlns="http://schemas.openxmlformats.org/officeDocument/2006/extended-properties" xmlns:vt="http://schemas.openxmlformats.org/officeDocument/2006/docPropsVTypes">
  <Template>RKAS_kirjaplank_10670</Template>
  <TotalTime>201</TotalTime>
  <Pages>2</Pages>
  <Words>500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Poverus</dc:creator>
  <cp:keywords/>
  <dc:description/>
  <cp:lastModifiedBy>Ülle Tamm</cp:lastModifiedBy>
  <cp:revision>55</cp:revision>
  <cp:lastPrinted>2018-12-03T08:58:00Z</cp:lastPrinted>
  <dcterms:created xsi:type="dcterms:W3CDTF">2025-07-16T10:51:00Z</dcterms:created>
  <dcterms:modified xsi:type="dcterms:W3CDTF">2026-01-19T10:27:00Z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MediaServiceImageTags">
    <vt:lpwstr/>
  </property>
  <property fmtid="{D5CDD505-2E9C-101B-9397-08002B2CF9AE}" pid="4" name="_dlc_DocIdItemGuid">
    <vt:lpwstr>00d859e1-d250-4c10-9d4e-ca85ebb6c204</vt:lpwstr>
  </property>
</Properties>
</file>